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6B92" w14:textId="1BDA8F28" w:rsidR="00A31CD5" w:rsidRPr="00EA4EB3" w:rsidRDefault="00A31CD5" w:rsidP="00691C57">
      <w:pPr>
        <w:pStyle w:val="Tittel"/>
        <w:jc w:val="center"/>
        <w:rPr>
          <w:rStyle w:val="Svakutheving"/>
          <w:i w:val="0"/>
          <w:iCs w:val="0"/>
          <w:color w:val="auto"/>
        </w:rPr>
      </w:pPr>
      <w:r w:rsidRPr="00EA4EB3">
        <w:rPr>
          <w:rStyle w:val="Svakutheving"/>
          <w:i w:val="0"/>
          <w:iCs w:val="0"/>
          <w:color w:val="auto"/>
        </w:rPr>
        <w:t>RFI Anskaffelse av ISMS</w:t>
      </w:r>
    </w:p>
    <w:p w14:paraId="04C15E9C" w14:textId="3B075296" w:rsidR="2EEA81E1" w:rsidRPr="00EA4EB3" w:rsidRDefault="2EEA81E1" w:rsidP="2EEA81E1"/>
    <w:p w14:paraId="387BA62B"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Introduksjon</w:t>
      </w:r>
    </w:p>
    <w:p w14:paraId="7AA28933" w14:textId="21165999" w:rsidR="00A31CD5" w:rsidRPr="00EA4EB3" w:rsidRDefault="00A31CD5" w:rsidP="00A31CD5">
      <w:pPr>
        <w:rPr>
          <w:rStyle w:val="Svakutheving"/>
          <w:i w:val="0"/>
          <w:iCs w:val="0"/>
          <w:color w:val="auto"/>
        </w:rPr>
      </w:pPr>
      <w:r w:rsidRPr="00EA4EB3">
        <w:rPr>
          <w:rStyle w:val="Svakutheving"/>
          <w:i w:val="0"/>
          <w:iCs w:val="0"/>
          <w:color w:val="auto"/>
        </w:rPr>
        <w:t xml:space="preserve">Denne forespørselen om informasjon (RFI) er utarbeidet for å samle inn informasjon fra leverandører angående løsninger for styringssystemer for informasjonssikkerhet og personvern (ISMS og PIMS) for Buskerud fylkeskommune (BFK) med ca. 3000 ansatte. Formålet med denne RFI er å gjennomføre en markedsundersøkelse som grunnlag for utarbeidelse av kravspesifikasjon og påfølgende anskaffelse. Det er ikke et krav om å svare på RFI for å delta i den kommende anskaffelsen, men det er en god anledning til å bidra til en best mulig kravspesifikasjon og anskaffelsesprosess. </w:t>
      </w:r>
    </w:p>
    <w:p w14:paraId="4876519A" w14:textId="77777777" w:rsidR="00A31CD5" w:rsidRPr="00EA4EB3" w:rsidRDefault="00A31CD5" w:rsidP="00A31CD5">
      <w:pPr>
        <w:rPr>
          <w:rStyle w:val="Svakutheving"/>
          <w:i w:val="0"/>
          <w:iCs w:val="0"/>
          <w:color w:val="auto"/>
        </w:rPr>
      </w:pPr>
      <w:r w:rsidRPr="00EA4EB3">
        <w:rPr>
          <w:rStyle w:val="Svakutheving"/>
          <w:i w:val="0"/>
          <w:iCs w:val="0"/>
          <w:color w:val="auto"/>
        </w:rPr>
        <w:t>Med styringssystem for informasjonssikkerhet mener vi en IT-løsning (</w:t>
      </w:r>
      <w:proofErr w:type="spellStart"/>
      <w:r w:rsidRPr="00EA4EB3">
        <w:rPr>
          <w:rStyle w:val="Svakutheving"/>
          <w:i w:val="0"/>
          <w:iCs w:val="0"/>
          <w:color w:val="auto"/>
        </w:rPr>
        <w:t>Saas</w:t>
      </w:r>
      <w:proofErr w:type="spellEnd"/>
      <w:r w:rsidRPr="00EA4EB3">
        <w:rPr>
          <w:rStyle w:val="Svakutheving"/>
          <w:i w:val="0"/>
          <w:iCs w:val="0"/>
          <w:color w:val="auto"/>
        </w:rPr>
        <w:t>-programvare) som tilrettelegger for forebyggende sikkerhetsarbeid i tråd med regulatoriske og organisatoriske krav BFK er underlagt.</w:t>
      </w:r>
    </w:p>
    <w:p w14:paraId="7E256652" w14:textId="4CB1F907" w:rsidR="00A31CD5" w:rsidRPr="00EA4EB3" w:rsidRDefault="00A31CD5" w:rsidP="2D4D23C7">
      <w:r w:rsidRPr="00EA4EB3">
        <w:t>Hovedprinsippene for informasjonssikkerhet i BFK er basert på ISO/IEC 27002:2022</w:t>
      </w:r>
      <w:r w:rsidR="00E75B50" w:rsidRPr="00EA4EB3">
        <w:t xml:space="preserve"> - (Informasjonssikkerhet) </w:t>
      </w:r>
      <w:r w:rsidRPr="00EA4EB3">
        <w:t>og ISO</w:t>
      </w:r>
      <w:r w:rsidR="00615E7C" w:rsidRPr="00EA4EB3">
        <w:t xml:space="preserve">IEC </w:t>
      </w:r>
      <w:r w:rsidRPr="00EA4EB3">
        <w:t>27701:2</w:t>
      </w:r>
      <w:r w:rsidR="6405644E" w:rsidRPr="00EA4EB3">
        <w:t>025</w:t>
      </w:r>
      <w:r w:rsidR="00E75B50" w:rsidRPr="00EA4EB3">
        <w:t xml:space="preserve"> - (Personvern)</w:t>
      </w:r>
      <w:r w:rsidRPr="00EA4EB3">
        <w:t xml:space="preserve">. Det vil også være behov for å kunne benytte NSMs grunnprinsipper for sikkerhetsstyring og andre relevante krav, som f.eks. IKT-forskriften, beskyttelsesinstruksen, </w:t>
      </w:r>
      <w:r w:rsidR="4E919DE7" w:rsidRPr="00EA4EB3">
        <w:t xml:space="preserve">ny </w:t>
      </w:r>
      <w:r w:rsidR="00DC61DF" w:rsidRPr="00EA4EB3">
        <w:t>digitaliserings lov</w:t>
      </w:r>
      <w:r w:rsidR="4E919DE7" w:rsidRPr="00EA4EB3">
        <w:t xml:space="preserve">, </w:t>
      </w:r>
      <w:r w:rsidRPr="00EA4EB3">
        <w:t>personopplysningsloven osv. for informasjons-, fysisk-, IKT- og personellsikkerhet, samt personvern.</w:t>
      </w:r>
    </w:p>
    <w:p w14:paraId="7BD34EC6" w14:textId="77777777" w:rsidR="00A31CD5" w:rsidRPr="00EA4EB3" w:rsidRDefault="00A31CD5" w:rsidP="00A31CD5">
      <w:pPr>
        <w:rPr>
          <w:rStyle w:val="Svakutheving"/>
          <w:i w:val="0"/>
          <w:iCs w:val="0"/>
          <w:color w:val="auto"/>
        </w:rPr>
      </w:pPr>
      <w:r w:rsidRPr="00EA4EB3">
        <w:t>Det stilles krav til kontroll for etterlevelse og samsvar mot alle disse regulatoriske og organisatoriske kravene som er naturlig at et ISMS innehar.</w:t>
      </w:r>
    </w:p>
    <w:p w14:paraId="7481ECD9"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Generell informasjon om leverandøren</w:t>
      </w:r>
    </w:p>
    <w:tbl>
      <w:tblPr>
        <w:tblStyle w:val="Tabellrutenett"/>
        <w:tblW w:w="0" w:type="auto"/>
        <w:tblLook w:val="04A0" w:firstRow="1" w:lastRow="0" w:firstColumn="1" w:lastColumn="0" w:noHBand="0" w:noVBand="1"/>
      </w:tblPr>
      <w:tblGrid>
        <w:gridCol w:w="4531"/>
        <w:gridCol w:w="4531"/>
      </w:tblGrid>
      <w:tr w:rsidR="00896FC7" w14:paraId="7294C00A" w14:textId="77777777" w:rsidTr="00896FC7">
        <w:tc>
          <w:tcPr>
            <w:tcW w:w="4531" w:type="dxa"/>
          </w:tcPr>
          <w:p w14:paraId="7154F252" w14:textId="611C31BA" w:rsidR="00896FC7" w:rsidRDefault="00896FC7" w:rsidP="00A31CD5">
            <w:pPr>
              <w:rPr>
                <w:rStyle w:val="Svakutheving"/>
                <w:i w:val="0"/>
                <w:iCs w:val="0"/>
                <w:color w:val="auto"/>
              </w:rPr>
            </w:pPr>
            <w:r>
              <w:rPr>
                <w:rStyle w:val="Svakutheving"/>
                <w:i w:val="0"/>
                <w:iCs w:val="0"/>
                <w:color w:val="auto"/>
              </w:rPr>
              <w:t>Firmanavn</w:t>
            </w:r>
          </w:p>
        </w:tc>
        <w:tc>
          <w:tcPr>
            <w:tcW w:w="4531" w:type="dxa"/>
          </w:tcPr>
          <w:p w14:paraId="62E126A7" w14:textId="77777777" w:rsidR="00896FC7" w:rsidRDefault="00896FC7" w:rsidP="00A31CD5">
            <w:pPr>
              <w:rPr>
                <w:rStyle w:val="Svakutheving"/>
                <w:i w:val="0"/>
                <w:iCs w:val="0"/>
                <w:color w:val="auto"/>
              </w:rPr>
            </w:pPr>
          </w:p>
        </w:tc>
      </w:tr>
      <w:tr w:rsidR="00896FC7" w14:paraId="2C518397" w14:textId="77777777" w:rsidTr="00896FC7">
        <w:tc>
          <w:tcPr>
            <w:tcW w:w="4531" w:type="dxa"/>
          </w:tcPr>
          <w:p w14:paraId="4F9824A3" w14:textId="41D64617" w:rsidR="00896FC7" w:rsidRDefault="004150C0" w:rsidP="00A31CD5">
            <w:pPr>
              <w:rPr>
                <w:rStyle w:val="Svakutheving"/>
                <w:i w:val="0"/>
                <w:iCs w:val="0"/>
                <w:color w:val="auto"/>
              </w:rPr>
            </w:pPr>
            <w:r>
              <w:rPr>
                <w:rStyle w:val="Svakutheving"/>
                <w:i w:val="0"/>
                <w:iCs w:val="0"/>
                <w:color w:val="auto"/>
              </w:rPr>
              <w:t>Kontaktinformasjon</w:t>
            </w:r>
          </w:p>
        </w:tc>
        <w:tc>
          <w:tcPr>
            <w:tcW w:w="4531" w:type="dxa"/>
          </w:tcPr>
          <w:p w14:paraId="1AC2555D" w14:textId="77777777" w:rsidR="00896FC7" w:rsidRDefault="00896FC7" w:rsidP="00A31CD5">
            <w:pPr>
              <w:rPr>
                <w:rStyle w:val="Svakutheving"/>
                <w:i w:val="0"/>
                <w:iCs w:val="0"/>
                <w:color w:val="auto"/>
              </w:rPr>
            </w:pPr>
          </w:p>
        </w:tc>
      </w:tr>
      <w:tr w:rsidR="00896FC7" w14:paraId="6CA35715" w14:textId="77777777" w:rsidTr="00896FC7">
        <w:tc>
          <w:tcPr>
            <w:tcW w:w="4531" w:type="dxa"/>
          </w:tcPr>
          <w:p w14:paraId="4E31F12D" w14:textId="3DF37042" w:rsidR="00896FC7" w:rsidRDefault="004150C0" w:rsidP="00A31CD5">
            <w:pPr>
              <w:rPr>
                <w:rStyle w:val="Svakutheving"/>
                <w:i w:val="0"/>
                <w:iCs w:val="0"/>
                <w:color w:val="auto"/>
              </w:rPr>
            </w:pPr>
            <w:r>
              <w:rPr>
                <w:rStyle w:val="Svakutheving"/>
                <w:i w:val="0"/>
                <w:iCs w:val="0"/>
                <w:color w:val="auto"/>
              </w:rPr>
              <w:t>Org. nr.</w:t>
            </w:r>
          </w:p>
        </w:tc>
        <w:tc>
          <w:tcPr>
            <w:tcW w:w="4531" w:type="dxa"/>
          </w:tcPr>
          <w:p w14:paraId="6CFE2376" w14:textId="77777777" w:rsidR="00896FC7" w:rsidRDefault="00896FC7" w:rsidP="00A31CD5">
            <w:pPr>
              <w:rPr>
                <w:rStyle w:val="Svakutheving"/>
                <w:i w:val="0"/>
                <w:iCs w:val="0"/>
                <w:color w:val="auto"/>
              </w:rPr>
            </w:pPr>
          </w:p>
        </w:tc>
      </w:tr>
      <w:tr w:rsidR="00896FC7" w14:paraId="709CEB28" w14:textId="77777777" w:rsidTr="00896FC7">
        <w:tc>
          <w:tcPr>
            <w:tcW w:w="4531" w:type="dxa"/>
          </w:tcPr>
          <w:p w14:paraId="5150AC26" w14:textId="0626587D" w:rsidR="00896FC7" w:rsidRDefault="004150C0" w:rsidP="00A31CD5">
            <w:pPr>
              <w:rPr>
                <w:rStyle w:val="Svakutheving"/>
                <w:i w:val="0"/>
                <w:iCs w:val="0"/>
                <w:color w:val="auto"/>
              </w:rPr>
            </w:pPr>
            <w:r>
              <w:rPr>
                <w:rStyle w:val="Svakutheving"/>
                <w:i w:val="0"/>
                <w:iCs w:val="0"/>
                <w:color w:val="auto"/>
              </w:rPr>
              <w:t xml:space="preserve">Leverandørens </w:t>
            </w:r>
            <w:r w:rsidR="00180184">
              <w:rPr>
                <w:rStyle w:val="Svakutheving"/>
                <w:i w:val="0"/>
                <w:iCs w:val="0"/>
                <w:color w:val="auto"/>
              </w:rPr>
              <w:t>erfaring og referanser fra lignende prosjekter, spesielt innenfor offentlig sektor</w:t>
            </w:r>
          </w:p>
        </w:tc>
        <w:tc>
          <w:tcPr>
            <w:tcW w:w="4531" w:type="dxa"/>
          </w:tcPr>
          <w:p w14:paraId="1EE920D2" w14:textId="77777777" w:rsidR="00896FC7" w:rsidRDefault="00896FC7" w:rsidP="00A31CD5">
            <w:pPr>
              <w:rPr>
                <w:rStyle w:val="Svakutheving"/>
                <w:i w:val="0"/>
                <w:iCs w:val="0"/>
                <w:color w:val="auto"/>
              </w:rPr>
            </w:pPr>
          </w:p>
        </w:tc>
      </w:tr>
    </w:tbl>
    <w:p w14:paraId="5246C60A" w14:textId="77777777" w:rsidR="00D238F3" w:rsidRPr="00EA4EB3" w:rsidRDefault="00D238F3" w:rsidP="00D238F3">
      <w:pPr>
        <w:pStyle w:val="Overskrift1"/>
        <w:ind w:left="431" w:hanging="431"/>
        <w:rPr>
          <w:rStyle w:val="Svakutheving"/>
          <w:i w:val="0"/>
          <w:color w:val="auto"/>
        </w:rPr>
      </w:pPr>
      <w:proofErr w:type="spellStart"/>
      <w:r w:rsidRPr="00EA4EB3">
        <w:rPr>
          <w:rStyle w:val="Svakutheving"/>
          <w:i w:val="0"/>
          <w:color w:val="auto"/>
        </w:rPr>
        <w:lastRenderedPageBreak/>
        <w:t>Systemstøtte</w:t>
      </w:r>
      <w:proofErr w:type="spellEnd"/>
      <w:r w:rsidRPr="00EA4EB3">
        <w:rPr>
          <w:rStyle w:val="Svakutheving"/>
          <w:i w:val="0"/>
          <w:color w:val="auto"/>
        </w:rPr>
        <w:t xml:space="preserve"> for kvalitet og internkontroll</w:t>
      </w:r>
    </w:p>
    <w:p w14:paraId="002857A9" w14:textId="4D95A76D" w:rsidR="00D238F3" w:rsidRPr="00EA4EB3" w:rsidRDefault="00D238F3" w:rsidP="00D238F3">
      <w:r w:rsidRPr="00EA4EB3">
        <w:rPr>
          <w:rFonts w:cstheme="minorHAnsi"/>
          <w:szCs w:val="24"/>
        </w:rPr>
        <w:t xml:space="preserve">Fylkeskommunen </w:t>
      </w:r>
      <w:r w:rsidR="002972B9">
        <w:rPr>
          <w:rFonts w:cstheme="minorHAnsi"/>
          <w:szCs w:val="24"/>
        </w:rPr>
        <w:t>skal</w:t>
      </w:r>
      <w:r w:rsidRPr="00EA4EB3">
        <w:rPr>
          <w:rFonts w:cstheme="minorHAnsi"/>
          <w:szCs w:val="24"/>
        </w:rPr>
        <w:t xml:space="preserve"> også </w:t>
      </w:r>
      <w:r w:rsidR="002972B9">
        <w:rPr>
          <w:rFonts w:cstheme="minorHAnsi"/>
          <w:szCs w:val="24"/>
        </w:rPr>
        <w:t>gjennomføre markedsdialog</w:t>
      </w:r>
      <w:r w:rsidR="00AF6B96">
        <w:rPr>
          <w:rFonts w:cstheme="minorHAnsi"/>
          <w:szCs w:val="24"/>
        </w:rPr>
        <w:t xml:space="preserve"> om</w:t>
      </w:r>
      <w:r w:rsidRPr="00EA4EB3">
        <w:rPr>
          <w:rFonts w:cstheme="minorHAnsi"/>
          <w:szCs w:val="24"/>
        </w:rPr>
        <w:t xml:space="preserve"> løsning for </w:t>
      </w:r>
      <w:proofErr w:type="spellStart"/>
      <w:r>
        <w:rPr>
          <w:rFonts w:cstheme="minorHAnsi"/>
          <w:szCs w:val="24"/>
        </w:rPr>
        <w:t>s</w:t>
      </w:r>
      <w:r w:rsidRPr="00CB7968">
        <w:rPr>
          <w:rFonts w:cstheme="minorHAnsi"/>
          <w:szCs w:val="24"/>
        </w:rPr>
        <w:t>ystemstøtte</w:t>
      </w:r>
      <w:proofErr w:type="spellEnd"/>
      <w:r w:rsidRPr="00EA4EB3">
        <w:rPr>
          <w:rFonts w:cstheme="minorHAnsi"/>
          <w:szCs w:val="24"/>
        </w:rPr>
        <w:t xml:space="preserve"> for kvalitet og internkontroll. </w:t>
      </w:r>
      <w:r w:rsidRPr="00EA4EB3">
        <w:rPr>
          <w:rFonts w:eastAsia="Arial" w:cstheme="minorHAnsi"/>
          <w:szCs w:val="24"/>
        </w:rPr>
        <w:t>Styringssystemet for ISMS og PIMS må kunne kommunisere med systemet for internkontroll, blant annet ved at det:</w:t>
      </w:r>
    </w:p>
    <w:p w14:paraId="26B7A2B2"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muliggjør deling av dokumentasjon (policyer, prosedyrer mv.) </w:t>
      </w:r>
    </w:p>
    <w:p w14:paraId="6DE95843"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støtter samordnet håndtering av risiko, avvik og tiltak </w:t>
      </w:r>
    </w:p>
    <w:p w14:paraId="2BEBE326"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legger til rette for felles oppfølging og rapportering til ledelsen </w:t>
      </w:r>
    </w:p>
    <w:p w14:paraId="1375F65C"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understøtter samordnet revisjon og kontrollaktiviteter </w:t>
      </w:r>
    </w:p>
    <w:p w14:paraId="2F78DAD3"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har åpne og dokumenterte integrasjonsgrensesnitt (</w:t>
      </w:r>
      <w:proofErr w:type="spellStart"/>
      <w:r w:rsidRPr="00EA4EB3">
        <w:rPr>
          <w:rFonts w:eastAsia="Arial" w:cstheme="minorHAnsi"/>
          <w:szCs w:val="24"/>
        </w:rPr>
        <w:t>APIer</w:t>
      </w:r>
      <w:proofErr w:type="spellEnd"/>
      <w:r w:rsidRPr="00EA4EB3">
        <w:rPr>
          <w:rFonts w:eastAsia="Arial" w:cstheme="minorHAnsi"/>
          <w:szCs w:val="24"/>
        </w:rPr>
        <w:t>) som ikke vil medføre merkostnad for oppdragsgiver om informasjon skal hentes til og fra de ulike systemene for f.eks. statistikkformål, Power Bi eller liknende</w:t>
      </w:r>
    </w:p>
    <w:p w14:paraId="4A6F9B5B" w14:textId="77777777" w:rsidR="00D238F3" w:rsidRPr="00EA4EB3" w:rsidRDefault="00D238F3" w:rsidP="00D238F3">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sikrer sporbarhet og konsistens på tvers av systemene </w:t>
      </w:r>
    </w:p>
    <w:p w14:paraId="36A7CF92" w14:textId="77777777" w:rsidR="00D238F3" w:rsidRPr="00EA4EB3" w:rsidRDefault="00D238F3" w:rsidP="00D238F3">
      <w:pPr>
        <w:pStyle w:val="Listeavsnitt"/>
        <w:spacing w:after="0" w:line="257" w:lineRule="auto"/>
        <w:rPr>
          <w:rFonts w:eastAsia="Arial" w:cstheme="minorHAnsi"/>
          <w:szCs w:val="24"/>
        </w:rPr>
      </w:pPr>
    </w:p>
    <w:p w14:paraId="5ED2E1E3" w14:textId="77777777" w:rsidR="00D238F3" w:rsidRPr="00EA4EB3" w:rsidRDefault="00D238F3" w:rsidP="00D238F3">
      <w:pPr>
        <w:spacing w:after="160" w:line="257" w:lineRule="auto"/>
      </w:pPr>
      <w:r w:rsidRPr="00EA4EB3">
        <w:rPr>
          <w:rFonts w:eastAsia="Arial" w:cstheme="minorHAnsi"/>
          <w:szCs w:val="24"/>
        </w:rPr>
        <w:t>Løsningen bør enten støtte tett integrasjon med eksternt internkontrollsystem eller kunne leveres som en helhetlig plattform.</w:t>
      </w:r>
    </w:p>
    <w:p w14:paraId="5B30B71A" w14:textId="77777777" w:rsidR="00D238F3" w:rsidRPr="00EA4EB3" w:rsidRDefault="00D238F3" w:rsidP="00D238F3">
      <w:pPr>
        <w:spacing w:after="160" w:line="257" w:lineRule="auto"/>
      </w:pPr>
      <w:r w:rsidRPr="00EA4EB3">
        <w:rPr>
          <w:rFonts w:eastAsia="Arial" w:cstheme="minorHAnsi"/>
          <w:szCs w:val="24"/>
        </w:rPr>
        <w:t>Leverandøren bes videre konkret beskrive:</w:t>
      </w:r>
    </w:p>
    <w:p w14:paraId="76ED4106"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om løsningen støtter native integrasjon med kvalitets-/internkontrollsystemer eller kun integrasjon via API/tredjeparts integrasjonsplattform </w:t>
      </w:r>
    </w:p>
    <w:p w14:paraId="06E4888E"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hvilke integrasjonsstandarder som støttes (f.eks. REST API, SCIM eller tilsvarende) </w:t>
      </w:r>
    </w:p>
    <w:p w14:paraId="08576F5B"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om løsningen kan leveres som en samlet plattform (ISMS, PIMS og internkontroll/kvalitet) eller som modulbasert løsning </w:t>
      </w:r>
    </w:p>
    <w:p w14:paraId="1D579947"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hvordan løsningen håndterer felles datamodell vs. separate datamodeller (om systemene bruker samme datastruktur/begreper eller krever </w:t>
      </w:r>
      <w:proofErr w:type="spellStart"/>
      <w:r w:rsidRPr="00EA4EB3">
        <w:rPr>
          <w:rFonts w:eastAsia="Arial" w:cstheme="minorHAnsi"/>
          <w:szCs w:val="24"/>
        </w:rPr>
        <w:t>mapping</w:t>
      </w:r>
      <w:proofErr w:type="spellEnd"/>
      <w:r w:rsidRPr="00EA4EB3">
        <w:rPr>
          <w:rFonts w:eastAsia="Arial" w:cstheme="minorHAnsi"/>
          <w:szCs w:val="24"/>
        </w:rPr>
        <w:t xml:space="preserve"> mellom ulike strukturer)</w:t>
      </w:r>
    </w:p>
    <w:p w14:paraId="449FFA81"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eksempler på eksisterende integrasjoner hos kunder </w:t>
      </w:r>
    </w:p>
    <w:p w14:paraId="485A0C2B" w14:textId="77777777" w:rsidR="00D238F3" w:rsidRPr="00EA4EB3" w:rsidRDefault="00D238F3" w:rsidP="00D238F3">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eventuelle begrensninger i integrasjonsmuligheter, herunder hva som ikke lar seg </w:t>
      </w:r>
      <w:proofErr w:type="gramStart"/>
      <w:r w:rsidRPr="00EA4EB3">
        <w:rPr>
          <w:rFonts w:eastAsia="Arial" w:cstheme="minorHAnsi"/>
          <w:szCs w:val="24"/>
        </w:rPr>
        <w:t>integrere</w:t>
      </w:r>
      <w:proofErr w:type="gramEnd"/>
      <w:r w:rsidRPr="00EA4EB3">
        <w:rPr>
          <w:rFonts w:eastAsia="Arial" w:cstheme="minorHAnsi"/>
          <w:szCs w:val="24"/>
        </w:rPr>
        <w:t xml:space="preserve"> hensiktsmessig</w:t>
      </w:r>
    </w:p>
    <w:p w14:paraId="41919747" w14:textId="77777777" w:rsidR="00D238F3" w:rsidRPr="00EA4EB3" w:rsidRDefault="00D238F3" w:rsidP="00D238F3">
      <w:pPr>
        <w:pStyle w:val="Listeavsnitt"/>
        <w:spacing w:after="0" w:line="257" w:lineRule="auto"/>
        <w:rPr>
          <w:rFonts w:eastAsia="Arial" w:cstheme="minorHAnsi"/>
          <w:szCs w:val="24"/>
        </w:rPr>
      </w:pPr>
    </w:p>
    <w:p w14:paraId="3A1A3175" w14:textId="26851740" w:rsidR="00D238F3" w:rsidRPr="00971A9B" w:rsidRDefault="00D238F3" w:rsidP="00971A9B">
      <w:pPr>
        <w:rPr>
          <w:iCs/>
        </w:rPr>
      </w:pPr>
      <w:r w:rsidRPr="00EA4EB3">
        <w:t xml:space="preserve">Leverandøren bes beskrive hvilke muligheter det er for kommunikasjon mellom slike systemer samt om leverandøren kan levere både system for internkontroll og styringssystem for </w:t>
      </w:r>
      <w:r w:rsidRPr="00EA4EB3">
        <w:rPr>
          <w:rStyle w:val="Svakutheving"/>
          <w:i w:val="0"/>
          <w:color w:val="auto"/>
        </w:rPr>
        <w:t>ISMS og PIMS.</w:t>
      </w:r>
    </w:p>
    <w:tbl>
      <w:tblPr>
        <w:tblStyle w:val="Tabellrutenett"/>
        <w:tblW w:w="0" w:type="auto"/>
        <w:tblLook w:val="04A0" w:firstRow="1" w:lastRow="0" w:firstColumn="1" w:lastColumn="0" w:noHBand="0" w:noVBand="1"/>
      </w:tblPr>
      <w:tblGrid>
        <w:gridCol w:w="9062"/>
      </w:tblGrid>
      <w:tr w:rsidR="00D238F3" w:rsidRPr="005F6EC0" w14:paraId="79566CB1" w14:textId="77777777" w:rsidTr="008825C2">
        <w:tc>
          <w:tcPr>
            <w:tcW w:w="9062" w:type="dxa"/>
          </w:tcPr>
          <w:p w14:paraId="19E82169" w14:textId="77777777" w:rsidR="00D238F3" w:rsidRPr="005F6EC0" w:rsidRDefault="00D238F3" w:rsidP="008825C2">
            <w:r w:rsidRPr="005F6EC0">
              <w:rPr>
                <w:b/>
                <w:bCs/>
              </w:rPr>
              <w:t xml:space="preserve">Leverandørens besvarelse: </w:t>
            </w:r>
            <w:r>
              <w:br/>
            </w:r>
          </w:p>
        </w:tc>
      </w:tr>
    </w:tbl>
    <w:p w14:paraId="0394C14F" w14:textId="77777777" w:rsidR="00D238F3" w:rsidRPr="000A5142" w:rsidRDefault="00D238F3" w:rsidP="00D238F3">
      <w:pPr>
        <w:rPr>
          <w:rStyle w:val="Svakutheving"/>
          <w:i w:val="0"/>
          <w:color w:val="auto"/>
        </w:rPr>
      </w:pPr>
    </w:p>
    <w:p w14:paraId="4E082670"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lastRenderedPageBreak/>
        <w:t>Løsningens funksjonalitet</w:t>
      </w:r>
    </w:p>
    <w:p w14:paraId="29B787C2" w14:textId="77777777" w:rsidR="00A31CD5" w:rsidRPr="00EA4EB3" w:rsidRDefault="00A31CD5" w:rsidP="00A31CD5">
      <w:pPr>
        <w:rPr>
          <w:rStyle w:val="Svakutheving"/>
          <w:i w:val="0"/>
          <w:iCs w:val="0"/>
          <w:color w:val="auto"/>
        </w:rPr>
      </w:pPr>
      <w:r w:rsidRPr="00EA4EB3">
        <w:rPr>
          <w:rStyle w:val="Svakutheving"/>
          <w:i w:val="0"/>
          <w:iCs w:val="0"/>
          <w:color w:val="auto"/>
        </w:rPr>
        <w:t>Leverandøren bes beskrive ISMS-løsningen og dens hovedfunksjoner.</w:t>
      </w:r>
    </w:p>
    <w:p w14:paraId="00DFD4A1" w14:textId="77777777" w:rsidR="00A31CD5" w:rsidRPr="00EA4EB3" w:rsidRDefault="00A31CD5" w:rsidP="00A31CD5">
      <w:pPr>
        <w:rPr>
          <w:rStyle w:val="Svakutheving"/>
          <w:i w:val="0"/>
          <w:iCs w:val="0"/>
          <w:color w:val="auto"/>
        </w:rPr>
      </w:pPr>
      <w:r w:rsidRPr="00EA4EB3">
        <w:rPr>
          <w:rStyle w:val="Svakutheving"/>
          <w:i w:val="0"/>
          <w:iCs w:val="0"/>
          <w:color w:val="auto"/>
        </w:rPr>
        <w:t>Hvordan løsningen oppfyller kravene i ISO 27001 og 27701-standardene.</w:t>
      </w:r>
    </w:p>
    <w:p w14:paraId="25ECCBFA" w14:textId="77777777" w:rsidR="00A31CD5" w:rsidRPr="00EA4EB3" w:rsidRDefault="00A31CD5" w:rsidP="00A31CD5">
      <w:pPr>
        <w:rPr>
          <w:rStyle w:val="Svakutheving"/>
          <w:i w:val="0"/>
          <w:iCs w:val="0"/>
          <w:color w:val="auto"/>
        </w:rPr>
      </w:pPr>
      <w:r w:rsidRPr="00EA4EB3">
        <w:rPr>
          <w:rStyle w:val="Svakutheving"/>
          <w:i w:val="0"/>
          <w:iCs w:val="0"/>
          <w:color w:val="auto"/>
        </w:rPr>
        <w:t>Produktet som ønsket anskaffet må være «hyllevare», det vil si at Leverandøren må beskrive produktets evne til å være konfigurerbart, eller om det er behov for utvikling. Med konfigurerbart menes at det finnes funksjoner i produktet som kan aktiveres for å oppnå ønsket funksjonalitet.</w:t>
      </w:r>
    </w:p>
    <w:p w14:paraId="085A0519" w14:textId="6D1F1C7D" w:rsidR="00A31CD5" w:rsidRPr="00EA4EB3" w:rsidRDefault="00A31CD5" w:rsidP="00A31CD5">
      <w:r w:rsidRPr="00EA4EB3">
        <w:t xml:space="preserve">Leverandøren bes beskrive hvilke funksjoner deres ISMS inneholder, basert på de modulene som er listet opp </w:t>
      </w:r>
      <w:r w:rsidR="00A03009" w:rsidRPr="00EA4EB3">
        <w:t xml:space="preserve">i </w:t>
      </w:r>
      <w:hyperlink w:anchor="_Del_2:" w:history="1">
        <w:r w:rsidR="00A03009" w:rsidRPr="00EA4EB3">
          <w:rPr>
            <w:rStyle w:val="Hyperkobling"/>
          </w:rPr>
          <w:t xml:space="preserve">kapittel </w:t>
        </w:r>
        <w:r w:rsidR="00297182" w:rsidRPr="00EA4EB3">
          <w:rPr>
            <w:rStyle w:val="Hyperkobling"/>
          </w:rPr>
          <w:t>4</w:t>
        </w:r>
        <w:r w:rsidR="0056047B" w:rsidRPr="00EA4EB3">
          <w:rPr>
            <w:rStyle w:val="Hyperkobling"/>
          </w:rPr>
          <w:t>.2</w:t>
        </w:r>
        <w:r w:rsidR="00297182" w:rsidRPr="00EA4EB3">
          <w:rPr>
            <w:rStyle w:val="Hyperkobling"/>
          </w:rPr>
          <w:t xml:space="preserve"> del 2</w:t>
        </w:r>
      </w:hyperlink>
      <w:r w:rsidRPr="00EA4EB3">
        <w:t>. BFK har valgt å organisere ønskede funksjoner i moduler for å gjøre det enklere å vurdere om leverandøren tilbyr de viktigste funksjonene et ISMS bør ha.</w:t>
      </w:r>
    </w:p>
    <w:p w14:paraId="008255CF" w14:textId="25BE3A29" w:rsidR="00A31CD5" w:rsidRPr="00EA4EB3" w:rsidRDefault="00A31CD5" w:rsidP="00A31CD5">
      <w:r w:rsidRPr="00EA4EB3">
        <w:t xml:space="preserve">Dersom funksjonene i deres løsning ikke passer helt inn i vår modulstruktur, eller overlapper flere moduler, ber vi dere forklare dette på en tydelig </w:t>
      </w:r>
      <w:r w:rsidR="448B8519" w:rsidRPr="00EA4EB3">
        <w:t xml:space="preserve">og enkel </w:t>
      </w:r>
      <w:r w:rsidRPr="00EA4EB3">
        <w:t>måte. Alle moduler og tilhørende beskrivelser leverandøren legger ved bør dekkes i besvarelsen</w:t>
      </w:r>
      <w:r w:rsidR="30641CD3" w:rsidRPr="00EA4EB3">
        <w:t xml:space="preserve"> med gode referanser for lettere kontroll</w:t>
      </w:r>
      <w:r w:rsidRPr="00EA4EB3">
        <w:t>.</w:t>
      </w:r>
    </w:p>
    <w:p w14:paraId="2F8744CA" w14:textId="77777777" w:rsidR="007B21E5" w:rsidRPr="00EA4EB3" w:rsidRDefault="00705191" w:rsidP="00705191">
      <w:r w:rsidRPr="00EA4EB3">
        <w:t xml:space="preserve">Et styringssystem for informasjonssikkerhet (ISMS) er en ramme for å administrere og beskytte sensitiv informasjon gjennom risikovurdering, styring og kontroll av sikkerhetstiltak. ISMS-moduler skal dekke flere aspekter av informasjonssikkerhet, og disse kan variere avhengig av systemet og bransjen. </w:t>
      </w:r>
    </w:p>
    <w:p w14:paraId="484F5F92" w14:textId="20323BB5" w:rsidR="007B21E5" w:rsidRPr="00EA4EB3" w:rsidRDefault="00705191" w:rsidP="00705191">
      <w:r w:rsidRPr="00EA4EB3">
        <w:t xml:space="preserve">ISMS `et BFK ønsker tilbud på må bygge på standarden </w:t>
      </w:r>
      <w:r w:rsidRPr="00EA4EB3">
        <w:rPr>
          <w:b/>
          <w:bCs/>
        </w:rPr>
        <w:t>ISO/IEC 27001/2</w:t>
      </w:r>
      <w:r w:rsidR="7D07B052" w:rsidRPr="00EA4EB3">
        <w:rPr>
          <w:b/>
          <w:bCs/>
        </w:rPr>
        <w:t>:</w:t>
      </w:r>
      <w:r w:rsidRPr="00EA4EB3">
        <w:rPr>
          <w:b/>
          <w:bCs/>
        </w:rPr>
        <w:t>2022</w:t>
      </w:r>
      <w:r w:rsidR="009106B9" w:rsidRPr="00EA4EB3">
        <w:rPr>
          <w:b/>
          <w:bCs/>
        </w:rPr>
        <w:t xml:space="preserve"> og ISO27701</w:t>
      </w:r>
      <w:r w:rsidR="46BB7314" w:rsidRPr="00EA4EB3">
        <w:rPr>
          <w:b/>
          <w:bCs/>
        </w:rPr>
        <w:t>:2025</w:t>
      </w:r>
      <w:r w:rsidR="009106B9" w:rsidRPr="00EA4EB3">
        <w:rPr>
          <w:b/>
          <w:bCs/>
        </w:rPr>
        <w:t xml:space="preserve"> for personvern</w:t>
      </w:r>
      <w:r w:rsidRPr="00EA4EB3">
        <w:t xml:space="preserve">, som gir en struktur for hvordan et ISMS bør bygges opp. </w:t>
      </w:r>
    </w:p>
    <w:tbl>
      <w:tblPr>
        <w:tblStyle w:val="Tabellrutenett"/>
        <w:tblW w:w="0" w:type="auto"/>
        <w:tblLook w:val="04A0" w:firstRow="1" w:lastRow="0" w:firstColumn="1" w:lastColumn="0" w:noHBand="0" w:noVBand="1"/>
      </w:tblPr>
      <w:tblGrid>
        <w:gridCol w:w="9062"/>
      </w:tblGrid>
      <w:tr w:rsidR="005F6EC0" w14:paraId="1CF4143A" w14:textId="77777777" w:rsidTr="005F6EC0">
        <w:tc>
          <w:tcPr>
            <w:tcW w:w="9062" w:type="dxa"/>
          </w:tcPr>
          <w:p w14:paraId="7E805970" w14:textId="38AEB14F" w:rsidR="005F6EC0" w:rsidRPr="005F6EC0" w:rsidRDefault="005F6EC0" w:rsidP="00705191">
            <w:r w:rsidRPr="005F6EC0">
              <w:rPr>
                <w:b/>
                <w:bCs/>
              </w:rPr>
              <w:t xml:space="preserve">Leverandørens besvarelse: </w:t>
            </w:r>
            <w:r>
              <w:br/>
            </w:r>
          </w:p>
        </w:tc>
      </w:tr>
    </w:tbl>
    <w:p w14:paraId="412069CF" w14:textId="77777777" w:rsidR="005F6EC0" w:rsidRDefault="005F6EC0" w:rsidP="00705191"/>
    <w:p w14:paraId="5063EA73" w14:textId="07A6CD3B" w:rsidR="00705191" w:rsidRPr="00EA4EB3" w:rsidRDefault="00705191" w:rsidP="00406132">
      <w:pPr>
        <w:pStyle w:val="Overskrift1"/>
      </w:pPr>
      <w:r w:rsidRPr="00EA4EB3">
        <w:lastRenderedPageBreak/>
        <w:t xml:space="preserve">Det er delt opp i 2 deler for </w:t>
      </w:r>
      <w:r w:rsidR="009A02CA" w:rsidRPr="00EA4EB3">
        <w:t>evaluerings</w:t>
      </w:r>
      <w:r w:rsidRPr="00EA4EB3">
        <w:t>kravene som beskrives under.</w:t>
      </w:r>
    </w:p>
    <w:p w14:paraId="24260F14" w14:textId="1631EF58" w:rsidR="00705191" w:rsidRPr="00EA4EB3" w:rsidRDefault="009A02CA" w:rsidP="00406132">
      <w:pPr>
        <w:pStyle w:val="Overskrift2"/>
      </w:pPr>
      <w:r w:rsidRPr="00EA4EB3">
        <w:t>D</w:t>
      </w:r>
      <w:r w:rsidR="00705191" w:rsidRPr="00EA4EB3">
        <w:t>el 1:</w:t>
      </w:r>
    </w:p>
    <w:p w14:paraId="6751DFDD" w14:textId="11F2FE92" w:rsidR="00324F71" w:rsidRPr="00EA4EB3" w:rsidRDefault="00324F71" w:rsidP="005675AC">
      <w:pPr>
        <w:pStyle w:val="Overskrift3"/>
        <w:spacing w:after="240" w:line="240" w:lineRule="auto"/>
      </w:pPr>
      <w:r w:rsidRPr="00EA4EB3">
        <w:t>Informasjonssikkerhet</w:t>
      </w:r>
    </w:p>
    <w:tbl>
      <w:tblPr>
        <w:tblStyle w:val="Tabellrutenett"/>
        <w:tblW w:w="9209" w:type="dxa"/>
        <w:tblLook w:val="04A0" w:firstRow="1" w:lastRow="0" w:firstColumn="1" w:lastColumn="0" w:noHBand="0" w:noVBand="1"/>
      </w:tblPr>
      <w:tblGrid>
        <w:gridCol w:w="536"/>
        <w:gridCol w:w="5129"/>
        <w:gridCol w:w="3544"/>
      </w:tblGrid>
      <w:tr w:rsidR="00754864" w:rsidRPr="00EA4EB3" w14:paraId="1C7B47DD" w14:textId="77777777" w:rsidTr="003830FF">
        <w:tc>
          <w:tcPr>
            <w:tcW w:w="536" w:type="dxa"/>
          </w:tcPr>
          <w:p w14:paraId="217E299C" w14:textId="4E9E5D2D" w:rsidR="00754864" w:rsidRPr="00EA4EB3" w:rsidRDefault="00754864" w:rsidP="00E51EFC">
            <w:r w:rsidRPr="00EA4EB3">
              <w:t>Nr</w:t>
            </w:r>
            <w:r w:rsidR="00FF6C1B" w:rsidRPr="00EA4EB3">
              <w:t>.</w:t>
            </w:r>
          </w:p>
        </w:tc>
        <w:tc>
          <w:tcPr>
            <w:tcW w:w="5129" w:type="dxa"/>
          </w:tcPr>
          <w:p w14:paraId="000F1002" w14:textId="794B55B7" w:rsidR="00754864" w:rsidRPr="00EA4EB3" w:rsidRDefault="00754864" w:rsidP="00E51EFC">
            <w:r w:rsidRPr="00EA4EB3">
              <w:t>Spørsmål</w:t>
            </w:r>
          </w:p>
        </w:tc>
        <w:tc>
          <w:tcPr>
            <w:tcW w:w="3544" w:type="dxa"/>
          </w:tcPr>
          <w:p w14:paraId="747E9E82" w14:textId="6F9A4A89" w:rsidR="00754864" w:rsidRPr="00EA4EB3" w:rsidRDefault="00754864" w:rsidP="00FF6C1B">
            <w:pPr>
              <w:jc w:val="center"/>
            </w:pPr>
            <w:r w:rsidRPr="00EA4EB3">
              <w:t>Beskrivelse/kommentar</w:t>
            </w:r>
          </w:p>
        </w:tc>
      </w:tr>
      <w:tr w:rsidR="00754864" w:rsidRPr="00EA4EB3" w14:paraId="641039E4" w14:textId="77777777" w:rsidTr="003830FF">
        <w:tc>
          <w:tcPr>
            <w:tcW w:w="536" w:type="dxa"/>
          </w:tcPr>
          <w:p w14:paraId="4080BBB5" w14:textId="4B3FFDFF" w:rsidR="00754864" w:rsidRPr="00EA4EB3" w:rsidRDefault="00754864" w:rsidP="0062098F">
            <w:pPr>
              <w:jc w:val="center"/>
            </w:pPr>
            <w:r w:rsidRPr="00EA4EB3">
              <w:t>1</w:t>
            </w:r>
          </w:p>
        </w:tc>
        <w:tc>
          <w:tcPr>
            <w:tcW w:w="5129" w:type="dxa"/>
          </w:tcPr>
          <w:p w14:paraId="54B7F86E" w14:textId="1FFB1A26" w:rsidR="00754864" w:rsidRPr="00EA4EB3" w:rsidRDefault="00754864" w:rsidP="00E51EFC">
            <w:r w:rsidRPr="00EA4EB3">
              <w:t xml:space="preserve">Er </w:t>
            </w:r>
            <w:r w:rsidR="00FF6C1B" w:rsidRPr="00EA4EB3">
              <w:t>leverandøren</w:t>
            </w:r>
            <w:r w:rsidRPr="00EA4EB3">
              <w:t xml:space="preserve"> sertifisert i henhold til ISO/IEC 27001 og/eller ISO27701?</w:t>
            </w:r>
          </w:p>
          <w:p w14:paraId="166E615B" w14:textId="77777777" w:rsidR="00754864" w:rsidRPr="00EA4EB3" w:rsidRDefault="0090797C" w:rsidP="00FF6C1B">
            <w:pPr>
              <w:spacing w:after="0" w:line="240" w:lineRule="auto"/>
              <w:ind w:left="935"/>
            </w:pPr>
            <w:sdt>
              <w:sdtPr>
                <w:id w:val="1636063487"/>
                <w14:checkbox>
                  <w14:checked w14:val="0"/>
                  <w14:checkedState w14:val="2612" w14:font="MS Gothic"/>
                  <w14:uncheckedState w14:val="2610" w14:font="MS Gothic"/>
                </w14:checkbox>
              </w:sdtPr>
              <w:sdtEndPr/>
              <w:sdtContent>
                <w:r w:rsidR="00754864" w:rsidRPr="00EA4EB3">
                  <w:rPr>
                    <w:rFonts w:ascii="MS Gothic" w:eastAsia="MS Gothic" w:hAnsi="MS Gothic"/>
                  </w:rPr>
                  <w:t>☐</w:t>
                </w:r>
              </w:sdtContent>
            </w:sdt>
            <w:r w:rsidR="00754864" w:rsidRPr="00EA4EB3">
              <w:t xml:space="preserve">Ja </w:t>
            </w:r>
          </w:p>
          <w:p w14:paraId="2399A824" w14:textId="40B1E109" w:rsidR="00754864" w:rsidRPr="00EA4EB3" w:rsidRDefault="00754864" w:rsidP="00FF6C1B">
            <w:pPr>
              <w:ind w:left="935"/>
            </w:pPr>
            <w:r w:rsidRPr="00EA4EB3">
              <w:t>(hvis ja, beskriv Scope</w:t>
            </w:r>
            <w:r w:rsidR="003830FF" w:rsidRPr="00EA4EB3">
              <w:t xml:space="preserve"> på sertifikatet</w:t>
            </w:r>
            <w:r w:rsidRPr="00EA4EB3">
              <w:t>)</w:t>
            </w:r>
          </w:p>
          <w:p w14:paraId="25ADE11A" w14:textId="58D43CE0" w:rsidR="00754864" w:rsidRPr="00EA4EB3" w:rsidRDefault="0090797C" w:rsidP="00FF6C1B">
            <w:pPr>
              <w:ind w:left="935"/>
            </w:pPr>
            <w:sdt>
              <w:sdtPr>
                <w:id w:val="1952592062"/>
                <w14:checkbox>
                  <w14:checked w14:val="0"/>
                  <w14:checkedState w14:val="2612" w14:font="MS Gothic"/>
                  <w14:uncheckedState w14:val="2610" w14:font="MS Gothic"/>
                </w14:checkbox>
              </w:sdtPr>
              <w:sdtEndPr/>
              <w:sdtContent>
                <w:r w:rsidR="00754864" w:rsidRPr="00EA4EB3">
                  <w:rPr>
                    <w:rFonts w:ascii="MS Gothic" w:eastAsia="MS Gothic" w:hAnsi="MS Gothic"/>
                  </w:rPr>
                  <w:t>☐</w:t>
                </w:r>
              </w:sdtContent>
            </w:sdt>
            <w:r w:rsidR="00754864" w:rsidRPr="00EA4EB3">
              <w:t>Nei</w:t>
            </w:r>
          </w:p>
        </w:tc>
        <w:tc>
          <w:tcPr>
            <w:tcW w:w="3544" w:type="dxa"/>
          </w:tcPr>
          <w:p w14:paraId="3DFF0727" w14:textId="77777777" w:rsidR="00754864" w:rsidRPr="00EA4EB3" w:rsidRDefault="00754864" w:rsidP="00E51EFC"/>
        </w:tc>
      </w:tr>
      <w:tr w:rsidR="00754864" w:rsidRPr="00EA4EB3" w14:paraId="1F57777A" w14:textId="77777777" w:rsidTr="003830FF">
        <w:tc>
          <w:tcPr>
            <w:tcW w:w="536" w:type="dxa"/>
          </w:tcPr>
          <w:p w14:paraId="5D89C727" w14:textId="70FFFB6C" w:rsidR="00754864" w:rsidRPr="00EA4EB3" w:rsidRDefault="00754864" w:rsidP="0062098F">
            <w:pPr>
              <w:jc w:val="center"/>
            </w:pPr>
            <w:r w:rsidRPr="00EA4EB3">
              <w:t>2</w:t>
            </w:r>
          </w:p>
        </w:tc>
        <w:tc>
          <w:tcPr>
            <w:tcW w:w="5129" w:type="dxa"/>
          </w:tcPr>
          <w:p w14:paraId="66CFF081" w14:textId="3AF11ACF" w:rsidR="00754864" w:rsidRPr="00EA4EB3" w:rsidRDefault="00754864" w:rsidP="00E51EFC">
            <w:r w:rsidRPr="00EA4EB3">
              <w:t xml:space="preserve">Dersom </w:t>
            </w:r>
            <w:r w:rsidR="00FF6C1B" w:rsidRPr="00EA4EB3">
              <w:t xml:space="preserve">leverandøren </w:t>
            </w:r>
            <w:r w:rsidRPr="00EA4EB3">
              <w:t xml:space="preserve">ikke </w:t>
            </w:r>
            <w:r w:rsidR="00FF6C1B" w:rsidRPr="00EA4EB3">
              <w:t xml:space="preserve">er </w:t>
            </w:r>
            <w:r w:rsidRPr="00EA4EB3">
              <w:t>sertifisert:</w:t>
            </w:r>
          </w:p>
          <w:p w14:paraId="09AA0F85" w14:textId="46F2AC7C" w:rsidR="00754864" w:rsidRPr="00EA4EB3" w:rsidRDefault="00754864" w:rsidP="00E51EFC">
            <w:r w:rsidRPr="00EA4EB3">
              <w:t>Beskriv hvordan deres styringssystem tilsvarer ISO 27001 og/eller ISO 27701</w:t>
            </w:r>
          </w:p>
        </w:tc>
        <w:tc>
          <w:tcPr>
            <w:tcW w:w="3544" w:type="dxa"/>
          </w:tcPr>
          <w:p w14:paraId="2084D871" w14:textId="77777777" w:rsidR="00754864" w:rsidRPr="00EA4EB3" w:rsidRDefault="00754864" w:rsidP="00E51EFC"/>
        </w:tc>
      </w:tr>
      <w:tr w:rsidR="00754864" w:rsidRPr="00EA4EB3" w14:paraId="283FD72D" w14:textId="77777777" w:rsidTr="003830FF">
        <w:tc>
          <w:tcPr>
            <w:tcW w:w="536" w:type="dxa"/>
          </w:tcPr>
          <w:p w14:paraId="798F35BE" w14:textId="275D4BA2" w:rsidR="00754864" w:rsidRPr="00EA4EB3" w:rsidRDefault="00754864" w:rsidP="0062098F">
            <w:pPr>
              <w:jc w:val="center"/>
            </w:pPr>
            <w:r w:rsidRPr="00EA4EB3">
              <w:t>3</w:t>
            </w:r>
          </w:p>
        </w:tc>
        <w:tc>
          <w:tcPr>
            <w:tcW w:w="5129" w:type="dxa"/>
          </w:tcPr>
          <w:p w14:paraId="060DC398" w14:textId="076C7711" w:rsidR="00754864" w:rsidRPr="00EA4EB3" w:rsidRDefault="00420A39" w:rsidP="00E51EFC">
            <w:pPr>
              <w:rPr>
                <w:sz w:val="22"/>
              </w:rPr>
            </w:pPr>
            <w:r w:rsidRPr="00EA4EB3">
              <w:t>Hvordan gjennomføres:</w:t>
            </w:r>
            <w:r w:rsidRPr="00EA4EB3">
              <w:br/>
              <w:t>• Risikovurderinger</w:t>
            </w:r>
            <w:r w:rsidR="00745D34" w:rsidRPr="00EA4EB3">
              <w:t>?</w:t>
            </w:r>
            <w:r w:rsidRPr="00EA4EB3">
              <w:br/>
              <w:t>• Revisjoner</w:t>
            </w:r>
            <w:r w:rsidR="00745D34" w:rsidRPr="00EA4EB3">
              <w:t>?</w:t>
            </w:r>
            <w:r w:rsidRPr="00EA4EB3">
              <w:br/>
              <w:t>• Oppfølging av avvik</w:t>
            </w:r>
            <w:r w:rsidR="00745D34" w:rsidRPr="00EA4EB3">
              <w:t>?</w:t>
            </w:r>
          </w:p>
        </w:tc>
        <w:tc>
          <w:tcPr>
            <w:tcW w:w="3544" w:type="dxa"/>
          </w:tcPr>
          <w:p w14:paraId="24C04ABF" w14:textId="77777777" w:rsidR="00754864" w:rsidRPr="00EA4EB3" w:rsidRDefault="00754864" w:rsidP="00E51EFC"/>
        </w:tc>
      </w:tr>
      <w:tr w:rsidR="00754864" w:rsidRPr="00EA4EB3" w14:paraId="04BA2EC8" w14:textId="77777777" w:rsidTr="003830FF">
        <w:tc>
          <w:tcPr>
            <w:tcW w:w="536" w:type="dxa"/>
          </w:tcPr>
          <w:p w14:paraId="0383DA6B" w14:textId="75A15192" w:rsidR="00754864" w:rsidRPr="00EA4EB3" w:rsidRDefault="00754864" w:rsidP="0062098F">
            <w:pPr>
              <w:jc w:val="center"/>
            </w:pPr>
            <w:r w:rsidRPr="00EA4EB3">
              <w:t>4</w:t>
            </w:r>
          </w:p>
        </w:tc>
        <w:tc>
          <w:tcPr>
            <w:tcW w:w="5129" w:type="dxa"/>
          </w:tcPr>
          <w:p w14:paraId="745EF0E4" w14:textId="490DCB2D" w:rsidR="00754864" w:rsidRPr="00EA4EB3" w:rsidRDefault="00745D34" w:rsidP="00E51EFC">
            <w:r w:rsidRPr="00EA4EB3">
              <w:t>I hvilken grad kan oppdragsgiver:</w:t>
            </w:r>
            <w:r w:rsidRPr="00EA4EB3">
              <w:br/>
              <w:t>• Basere seg på tredjepartsrevisjoner?</w:t>
            </w:r>
            <w:r w:rsidRPr="00EA4EB3">
              <w:br/>
              <w:t>• Få tilgang til revisjonsrapporter?</w:t>
            </w:r>
          </w:p>
        </w:tc>
        <w:tc>
          <w:tcPr>
            <w:tcW w:w="3544" w:type="dxa"/>
          </w:tcPr>
          <w:p w14:paraId="0116760A" w14:textId="77777777" w:rsidR="00754864" w:rsidRPr="00EA4EB3" w:rsidRDefault="00754864" w:rsidP="00E51EFC"/>
        </w:tc>
      </w:tr>
    </w:tbl>
    <w:p w14:paraId="742817A3" w14:textId="77777777" w:rsidR="00DC61DF" w:rsidRPr="00EA4EB3" w:rsidRDefault="00DC61DF" w:rsidP="00DC61DF">
      <w:pPr>
        <w:rPr>
          <w:strike/>
        </w:rPr>
      </w:pPr>
    </w:p>
    <w:p w14:paraId="38549EE3" w14:textId="36DCF423" w:rsidR="00705191" w:rsidRPr="00EA4EB3" w:rsidRDefault="009A02CA" w:rsidP="00406132">
      <w:pPr>
        <w:pStyle w:val="Overskrift2"/>
      </w:pPr>
      <w:r w:rsidRPr="00EA4EB3">
        <w:t>D</w:t>
      </w:r>
      <w:r w:rsidR="00705191" w:rsidRPr="00EA4EB3">
        <w:t>el 2:</w:t>
      </w:r>
    </w:p>
    <w:p w14:paraId="2160473A" w14:textId="4B1B28E1" w:rsidR="00705191" w:rsidRPr="00EA4EB3" w:rsidRDefault="00705191" w:rsidP="00705191">
      <w:r w:rsidRPr="00EA4EB3">
        <w:t xml:space="preserve">Tilbyder må redegjøre for følgende moduler som </w:t>
      </w:r>
      <w:proofErr w:type="spellStart"/>
      <w:r w:rsidR="00400965" w:rsidRPr="00EA4EB3">
        <w:t>ISMSet</w:t>
      </w:r>
      <w:proofErr w:type="spellEnd"/>
      <w:r w:rsidRPr="00EA4EB3">
        <w:t xml:space="preserve"> </w:t>
      </w:r>
      <w:r w:rsidR="00400965" w:rsidRPr="00EA4EB3">
        <w:rPr>
          <w:u w:val="single"/>
        </w:rPr>
        <w:t>bør</w:t>
      </w:r>
      <w:r w:rsidRPr="00EA4EB3">
        <w:t xml:space="preserve"> inneha</w:t>
      </w:r>
      <w:r w:rsidR="007B0069">
        <w:t>.</w:t>
      </w:r>
    </w:p>
    <w:tbl>
      <w:tblPr>
        <w:tblStyle w:val="Tabellrutenett"/>
        <w:tblW w:w="0" w:type="auto"/>
        <w:tblLook w:val="04A0" w:firstRow="1" w:lastRow="0" w:firstColumn="1" w:lastColumn="0" w:noHBand="0" w:noVBand="1"/>
      </w:tblPr>
      <w:tblGrid>
        <w:gridCol w:w="9062"/>
      </w:tblGrid>
      <w:tr w:rsidR="007B0069" w:rsidRPr="005F6EC0" w14:paraId="5529D71A" w14:textId="77777777" w:rsidTr="008825C2">
        <w:tc>
          <w:tcPr>
            <w:tcW w:w="9062" w:type="dxa"/>
          </w:tcPr>
          <w:p w14:paraId="63E7F834" w14:textId="4646D082" w:rsidR="007B0069" w:rsidRPr="005F6EC0" w:rsidRDefault="007B0069" w:rsidP="008825C2">
            <w:r w:rsidRPr="005F6EC0">
              <w:rPr>
                <w:b/>
                <w:bCs/>
              </w:rPr>
              <w:t xml:space="preserve">Leverandørens besvarelse: </w:t>
            </w:r>
            <w:r>
              <w:br/>
            </w:r>
          </w:p>
        </w:tc>
      </w:tr>
    </w:tbl>
    <w:p w14:paraId="3FBC07F7" w14:textId="77777777" w:rsidR="007B0069" w:rsidRDefault="007B0069" w:rsidP="00705191"/>
    <w:p w14:paraId="059950F8" w14:textId="77777777" w:rsidR="00705191" w:rsidRPr="00EA4EB3" w:rsidRDefault="00705191" w:rsidP="00406132">
      <w:pPr>
        <w:pStyle w:val="Overskrift3"/>
      </w:pPr>
      <w:r w:rsidRPr="00EA4EB3">
        <w:lastRenderedPageBreak/>
        <w:t>Modul for Styrende dokumenter (</w:t>
      </w:r>
      <w:proofErr w:type="spellStart"/>
      <w:r w:rsidRPr="00EA4EB3">
        <w:t>Governance</w:t>
      </w:r>
      <w:proofErr w:type="spellEnd"/>
      <w:r w:rsidRPr="00EA4EB3">
        <w:t>):</w:t>
      </w:r>
    </w:p>
    <w:p w14:paraId="06AF6BFC" w14:textId="77777777" w:rsidR="00883432" w:rsidRPr="00EA4EB3" w:rsidRDefault="00705191" w:rsidP="00F92499">
      <w:pPr>
        <w:pStyle w:val="Listeavsnitt"/>
        <w:numPr>
          <w:ilvl w:val="0"/>
          <w:numId w:val="10"/>
        </w:numPr>
        <w:spacing w:before="120" w:after="120"/>
        <w:contextualSpacing w:val="0"/>
      </w:pPr>
      <w:r w:rsidRPr="00EA4EB3">
        <w:t xml:space="preserve">BFK må etablere og opprettholde styrende dokumenter som definerer retningslinjer, prosedyrer, og ansvar for informasjonssikkerhet. Disse dokumentene er fundamentale for å sikre etterlevelse av sikkerhetskravene. </w:t>
      </w:r>
    </w:p>
    <w:p w14:paraId="2755B909" w14:textId="7862F073" w:rsidR="00705191" w:rsidRPr="00EA4EB3" w:rsidRDefault="00705191" w:rsidP="00883432">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B96602" w:rsidRPr="005F6EC0" w14:paraId="4AFA6A23" w14:textId="77777777" w:rsidTr="008825C2">
        <w:tc>
          <w:tcPr>
            <w:tcW w:w="9062" w:type="dxa"/>
          </w:tcPr>
          <w:p w14:paraId="30AF2A66" w14:textId="77777777" w:rsidR="00B96602" w:rsidRPr="005F6EC0" w:rsidRDefault="00B96602" w:rsidP="008825C2">
            <w:r w:rsidRPr="005F6EC0">
              <w:rPr>
                <w:b/>
                <w:bCs/>
              </w:rPr>
              <w:t xml:space="preserve">Leverandørens besvarelse: </w:t>
            </w:r>
            <w:r>
              <w:br/>
            </w:r>
          </w:p>
        </w:tc>
      </w:tr>
    </w:tbl>
    <w:p w14:paraId="5AEC60EA" w14:textId="77777777" w:rsidR="00B96602" w:rsidRDefault="00B96602" w:rsidP="00883432">
      <w:pPr>
        <w:spacing w:before="120" w:after="120"/>
      </w:pPr>
    </w:p>
    <w:p w14:paraId="1EA843C5" w14:textId="77777777" w:rsidR="00705191" w:rsidRPr="00EA4EB3" w:rsidRDefault="00705191" w:rsidP="00406132">
      <w:pPr>
        <w:pStyle w:val="Overskrift3"/>
      </w:pPr>
      <w:r w:rsidRPr="00EA4EB3">
        <w:t>Modul for GAP-analyser:</w:t>
      </w:r>
    </w:p>
    <w:p w14:paraId="38745AEB" w14:textId="77777777" w:rsidR="00883432" w:rsidRPr="00EA4EB3" w:rsidRDefault="00705191" w:rsidP="009A02CA">
      <w:pPr>
        <w:pStyle w:val="Listeavsnitt"/>
        <w:numPr>
          <w:ilvl w:val="0"/>
          <w:numId w:val="10"/>
        </w:numPr>
        <w:spacing w:before="120" w:after="120"/>
        <w:contextualSpacing w:val="0"/>
      </w:pPr>
      <w:r w:rsidRPr="00EA4EB3">
        <w:t xml:space="preserve">Det er nødvendig å gjennomføre regelmessige GAP-analyser for å identifisere avvik mellom dagens sikkerhetsnivå og ønsket sikkerhetsstandard. Dette er essensielt for å rette opp svakheter og sikre overholdelse av krav. </w:t>
      </w:r>
    </w:p>
    <w:p w14:paraId="0A6859E4" w14:textId="36496354" w:rsidR="00705191" w:rsidRPr="00EA4EB3" w:rsidRDefault="00705191" w:rsidP="00883432">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B96602" w:rsidRPr="005F6EC0" w14:paraId="621FFDA5" w14:textId="77777777" w:rsidTr="008825C2">
        <w:tc>
          <w:tcPr>
            <w:tcW w:w="9062" w:type="dxa"/>
          </w:tcPr>
          <w:p w14:paraId="367FDBCC" w14:textId="77777777" w:rsidR="00B96602" w:rsidRPr="005F6EC0" w:rsidRDefault="00B96602" w:rsidP="008825C2">
            <w:r w:rsidRPr="005F6EC0">
              <w:rPr>
                <w:b/>
                <w:bCs/>
              </w:rPr>
              <w:t xml:space="preserve">Leverandørens besvarelse: </w:t>
            </w:r>
            <w:r>
              <w:br/>
            </w:r>
          </w:p>
        </w:tc>
      </w:tr>
    </w:tbl>
    <w:p w14:paraId="2E466066" w14:textId="77777777" w:rsidR="00B96602" w:rsidRDefault="00B96602" w:rsidP="00883432">
      <w:pPr>
        <w:spacing w:before="120" w:after="120"/>
      </w:pPr>
    </w:p>
    <w:p w14:paraId="604D31CE" w14:textId="77777777" w:rsidR="00705191" w:rsidRPr="00EA4EB3" w:rsidRDefault="00705191" w:rsidP="00406132">
      <w:pPr>
        <w:pStyle w:val="Overskrift3"/>
      </w:pPr>
      <w:r w:rsidRPr="00EA4EB3">
        <w:t>Modul for Kontroller:</w:t>
      </w:r>
    </w:p>
    <w:p w14:paraId="52123E95" w14:textId="77777777" w:rsidR="00883432" w:rsidRPr="00EA4EB3" w:rsidRDefault="00705191" w:rsidP="00406132">
      <w:pPr>
        <w:pStyle w:val="Listeavsnitt"/>
        <w:numPr>
          <w:ilvl w:val="0"/>
          <w:numId w:val="10"/>
        </w:numPr>
        <w:spacing w:before="120" w:after="120"/>
        <w:contextualSpacing w:val="0"/>
      </w:pPr>
      <w:r w:rsidRPr="00EA4EB3">
        <w:t xml:space="preserve">BFK må </w:t>
      </w:r>
      <w:r w:rsidR="009044AA" w:rsidRPr="00EA4EB3">
        <w:t>gjennomføre</w:t>
      </w:r>
      <w:r w:rsidRPr="00EA4EB3">
        <w:t xml:space="preserve"> sikkerhetskontroller som beskytter mot identifiserte risikoer. Kontroller skal regelmessig overvåkes, testes og forbedres for å opprettholde et tilstrekkelig sikkerhetsnivå. </w:t>
      </w:r>
    </w:p>
    <w:p w14:paraId="2104254E" w14:textId="24F12481" w:rsidR="00705191" w:rsidRPr="00EA4EB3" w:rsidRDefault="00705191" w:rsidP="00883432">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5946EEF0" w14:textId="77777777" w:rsidTr="008825C2">
        <w:tc>
          <w:tcPr>
            <w:tcW w:w="9062" w:type="dxa"/>
          </w:tcPr>
          <w:p w14:paraId="0E8D2EBE" w14:textId="77777777" w:rsidR="005B3CF9" w:rsidRPr="005F6EC0" w:rsidRDefault="005B3CF9" w:rsidP="008825C2">
            <w:r w:rsidRPr="005F6EC0">
              <w:rPr>
                <w:b/>
                <w:bCs/>
              </w:rPr>
              <w:t xml:space="preserve">Leverandørens besvarelse: </w:t>
            </w:r>
            <w:r>
              <w:br/>
            </w:r>
          </w:p>
        </w:tc>
      </w:tr>
    </w:tbl>
    <w:p w14:paraId="64FDF55D" w14:textId="77777777" w:rsidR="005B3CF9" w:rsidRDefault="005B3CF9" w:rsidP="00883432">
      <w:pPr>
        <w:spacing w:before="120" w:after="120"/>
      </w:pPr>
    </w:p>
    <w:p w14:paraId="3717E812" w14:textId="77777777" w:rsidR="00705191" w:rsidRPr="00EA4EB3" w:rsidRDefault="00705191" w:rsidP="00406132">
      <w:pPr>
        <w:pStyle w:val="Overskrift3"/>
      </w:pPr>
      <w:r w:rsidRPr="00EA4EB3">
        <w:t>Modul for Risikovurderinger:</w:t>
      </w:r>
    </w:p>
    <w:p w14:paraId="4AF65AA7" w14:textId="77777777" w:rsidR="00CE29A8" w:rsidRPr="00EA4EB3" w:rsidRDefault="00705191" w:rsidP="00406132">
      <w:pPr>
        <w:pStyle w:val="Listeavsnitt"/>
        <w:numPr>
          <w:ilvl w:val="0"/>
          <w:numId w:val="10"/>
        </w:numPr>
        <w:spacing w:before="120" w:after="120"/>
        <w:contextualSpacing w:val="0"/>
      </w:pPr>
      <w:r w:rsidRPr="00EA4EB3">
        <w:t xml:space="preserve">Risikovurderinger må gjennomføres for å identifisere og evaluere risikoer knyttet til informasjonssikkerhet. Dette er nødvendig for å iverksette tilstrekkelige sikkerhetstiltak basert på risikonivå. </w:t>
      </w:r>
    </w:p>
    <w:p w14:paraId="3B888216" w14:textId="261D3E93" w:rsidR="00705191" w:rsidRPr="00EA4EB3" w:rsidRDefault="00705191" w:rsidP="00CE29A8">
      <w:pPr>
        <w:spacing w:before="120" w:after="120"/>
      </w:pPr>
      <w:r w:rsidRPr="00EA4EB3">
        <w:t>Leverandøren bes beskrive kort om styringssystemet innehar en slik funksjon. (Det er en fordel om dette kan gjøres på forskjellige måter)</w:t>
      </w:r>
    </w:p>
    <w:tbl>
      <w:tblPr>
        <w:tblStyle w:val="Tabellrutenett"/>
        <w:tblW w:w="0" w:type="auto"/>
        <w:tblLook w:val="04A0" w:firstRow="1" w:lastRow="0" w:firstColumn="1" w:lastColumn="0" w:noHBand="0" w:noVBand="1"/>
      </w:tblPr>
      <w:tblGrid>
        <w:gridCol w:w="9062"/>
      </w:tblGrid>
      <w:tr w:rsidR="005B3CF9" w:rsidRPr="005F6EC0" w14:paraId="36954376" w14:textId="77777777" w:rsidTr="008825C2">
        <w:tc>
          <w:tcPr>
            <w:tcW w:w="9062" w:type="dxa"/>
          </w:tcPr>
          <w:p w14:paraId="14FC855F" w14:textId="77777777" w:rsidR="005B3CF9" w:rsidRPr="005F6EC0" w:rsidRDefault="005B3CF9" w:rsidP="008825C2">
            <w:r w:rsidRPr="005F6EC0">
              <w:rPr>
                <w:b/>
                <w:bCs/>
              </w:rPr>
              <w:lastRenderedPageBreak/>
              <w:t xml:space="preserve">Leverandørens besvarelse: </w:t>
            </w:r>
            <w:r>
              <w:br/>
            </w:r>
          </w:p>
        </w:tc>
      </w:tr>
    </w:tbl>
    <w:p w14:paraId="66FDD02D" w14:textId="77777777" w:rsidR="005B3CF9" w:rsidRDefault="005B3CF9" w:rsidP="00CE29A8">
      <w:pPr>
        <w:spacing w:before="120" w:after="120"/>
      </w:pPr>
    </w:p>
    <w:p w14:paraId="7EF367C5" w14:textId="77777777" w:rsidR="00705191" w:rsidRPr="00EA4EB3" w:rsidRDefault="00705191" w:rsidP="00406132">
      <w:pPr>
        <w:pStyle w:val="Overskrift3"/>
      </w:pPr>
      <w:r w:rsidRPr="00EA4EB3">
        <w:t>Modul for Trusselvurderinger/Trussel katalog:</w:t>
      </w:r>
    </w:p>
    <w:p w14:paraId="3DA6D9C8" w14:textId="30DD27F2" w:rsidR="00CE29A8" w:rsidRPr="00EA4EB3" w:rsidRDefault="00705191" w:rsidP="00406132">
      <w:pPr>
        <w:pStyle w:val="Listeavsnitt"/>
        <w:numPr>
          <w:ilvl w:val="0"/>
          <w:numId w:val="10"/>
        </w:numPr>
        <w:spacing w:before="120" w:after="120"/>
        <w:contextualSpacing w:val="0"/>
      </w:pPr>
      <w:r w:rsidRPr="00EA4EB3">
        <w:t xml:space="preserve">BFK må ha en katalog over </w:t>
      </w:r>
      <w:r w:rsidR="00883432" w:rsidRPr="00EA4EB3">
        <w:t>mulige</w:t>
      </w:r>
      <w:r w:rsidRPr="00EA4EB3">
        <w:t xml:space="preserve"> trusler mot informasjonssikkerhet, og jevnlig utføre trusselvurderinger for å sikre proaktive tiltak mot nye trusler</w:t>
      </w:r>
      <w:r w:rsidR="001F530B" w:rsidRPr="00EA4EB3">
        <w:t xml:space="preserve"> og gjerne automatisk oppdatert fra pålitelige kilder</w:t>
      </w:r>
      <w:r w:rsidRPr="00EA4EB3">
        <w:t xml:space="preserve">. </w:t>
      </w:r>
    </w:p>
    <w:p w14:paraId="02BDE487" w14:textId="280AB3F7"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79A64CD9" w14:textId="77777777" w:rsidTr="008825C2">
        <w:tc>
          <w:tcPr>
            <w:tcW w:w="9062" w:type="dxa"/>
          </w:tcPr>
          <w:p w14:paraId="575F2F4C" w14:textId="77777777" w:rsidR="005B3CF9" w:rsidRPr="005F6EC0" w:rsidRDefault="005B3CF9" w:rsidP="008825C2">
            <w:r w:rsidRPr="005F6EC0">
              <w:rPr>
                <w:b/>
                <w:bCs/>
              </w:rPr>
              <w:t xml:space="preserve">Leverandørens besvarelse: </w:t>
            </w:r>
            <w:r>
              <w:br/>
            </w:r>
          </w:p>
        </w:tc>
      </w:tr>
    </w:tbl>
    <w:p w14:paraId="58D032C9" w14:textId="77777777" w:rsidR="005B3CF9" w:rsidRDefault="005B3CF9" w:rsidP="00CE29A8">
      <w:pPr>
        <w:spacing w:before="120" w:after="120"/>
      </w:pPr>
    </w:p>
    <w:p w14:paraId="49F4B841" w14:textId="77777777" w:rsidR="00705191" w:rsidRPr="00EA4EB3" w:rsidRDefault="00705191" w:rsidP="00406132">
      <w:pPr>
        <w:pStyle w:val="Overskrift3"/>
      </w:pPr>
      <w:r w:rsidRPr="00EA4EB3">
        <w:t>Modul for Eiendelsregister/Assets:</w:t>
      </w:r>
    </w:p>
    <w:p w14:paraId="1B9684D3" w14:textId="77777777" w:rsidR="00CE29A8" w:rsidRPr="00EA4EB3" w:rsidRDefault="00705191" w:rsidP="00406132">
      <w:pPr>
        <w:pStyle w:val="Listeavsnitt"/>
        <w:numPr>
          <w:ilvl w:val="0"/>
          <w:numId w:val="10"/>
        </w:numPr>
        <w:spacing w:before="120" w:after="120"/>
        <w:contextualSpacing w:val="0"/>
      </w:pPr>
      <w:r w:rsidRPr="00EA4EB3">
        <w:t xml:space="preserve">Et komplett eiendelsregister skal etableres og oppdateres kontinuerlig for å sikre at alle kritiske eiendeler blir beskyttet mot sikkerhetstrusler. Alle eiendeler må være kartlagt med eieransvar og verdsettelse. </w:t>
      </w:r>
    </w:p>
    <w:p w14:paraId="5129E448" w14:textId="3190D05E"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33355E17" w14:textId="77777777" w:rsidTr="008825C2">
        <w:tc>
          <w:tcPr>
            <w:tcW w:w="9062" w:type="dxa"/>
          </w:tcPr>
          <w:p w14:paraId="6DB0D056" w14:textId="77777777" w:rsidR="005B3CF9" w:rsidRPr="005F6EC0" w:rsidRDefault="005B3CF9" w:rsidP="008825C2">
            <w:r w:rsidRPr="005F6EC0">
              <w:rPr>
                <w:b/>
                <w:bCs/>
              </w:rPr>
              <w:t xml:space="preserve">Leverandørens besvarelse: </w:t>
            </w:r>
            <w:r>
              <w:br/>
            </w:r>
          </w:p>
        </w:tc>
      </w:tr>
    </w:tbl>
    <w:p w14:paraId="128A93AF" w14:textId="77777777" w:rsidR="005B3CF9" w:rsidRDefault="005B3CF9" w:rsidP="00CE29A8">
      <w:pPr>
        <w:spacing w:before="120" w:after="120"/>
      </w:pPr>
    </w:p>
    <w:p w14:paraId="4F277CB7" w14:textId="77777777" w:rsidR="00705191" w:rsidRPr="00EA4EB3" w:rsidRDefault="00705191" w:rsidP="00406132">
      <w:pPr>
        <w:pStyle w:val="Overskrift3"/>
      </w:pPr>
      <w:r w:rsidRPr="00EA4EB3">
        <w:t>Modul for Samsvar/</w:t>
      </w:r>
      <w:proofErr w:type="spellStart"/>
      <w:r w:rsidRPr="00EA4EB3">
        <w:t>Compliance</w:t>
      </w:r>
      <w:proofErr w:type="spellEnd"/>
      <w:r w:rsidRPr="00EA4EB3">
        <w:t>:</w:t>
      </w:r>
    </w:p>
    <w:p w14:paraId="5856A8BD" w14:textId="3FBE939E" w:rsidR="00CE29A8" w:rsidRPr="00EA4EB3" w:rsidRDefault="00705191" w:rsidP="00406132">
      <w:pPr>
        <w:pStyle w:val="Listeavsnitt"/>
        <w:numPr>
          <w:ilvl w:val="0"/>
          <w:numId w:val="10"/>
        </w:numPr>
        <w:spacing w:before="120" w:after="120"/>
        <w:contextualSpacing w:val="0"/>
      </w:pPr>
      <w:r w:rsidRPr="00EA4EB3">
        <w:t xml:space="preserve">BFK må kontinuerlig sikre at den opererer i samsvar med juridiske, regulatoriske og kontraktsmessige krav relatert til informasjonssikkerhet, som ISO 27001/2, </w:t>
      </w:r>
      <w:r w:rsidR="007C7C0F">
        <w:t xml:space="preserve">ISO27001, </w:t>
      </w:r>
      <w:r w:rsidRPr="00EA4EB3">
        <w:t>GDPR</w:t>
      </w:r>
      <w:r w:rsidR="000F3CB9">
        <w:t>,</w:t>
      </w:r>
      <w:r w:rsidRPr="00EA4EB3">
        <w:t xml:space="preserve"> NSMs grunnprinsipper, </w:t>
      </w:r>
      <w:r w:rsidR="00CE29A8" w:rsidRPr="00EA4EB3">
        <w:t xml:space="preserve">Ny </w:t>
      </w:r>
      <w:r w:rsidR="000F3CB9" w:rsidRPr="00EA4EB3">
        <w:t>digitaliserings lov</w:t>
      </w:r>
      <w:r w:rsidRPr="00EA4EB3">
        <w:t>, NIS2</w:t>
      </w:r>
      <w:r w:rsidR="007C7C0F">
        <w:t>, Arkivlov</w:t>
      </w:r>
      <w:r w:rsidRPr="00EA4EB3">
        <w:t xml:space="preserve"> osv. </w:t>
      </w:r>
    </w:p>
    <w:p w14:paraId="44FE1633" w14:textId="44F72516"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43A950AA" w14:textId="77777777" w:rsidTr="008825C2">
        <w:tc>
          <w:tcPr>
            <w:tcW w:w="9062" w:type="dxa"/>
          </w:tcPr>
          <w:p w14:paraId="2CBF5840" w14:textId="77777777" w:rsidR="005B3CF9" w:rsidRPr="005F6EC0" w:rsidRDefault="005B3CF9" w:rsidP="008825C2">
            <w:r w:rsidRPr="005F6EC0">
              <w:rPr>
                <w:b/>
                <w:bCs/>
              </w:rPr>
              <w:t xml:space="preserve">Leverandørens besvarelse: </w:t>
            </w:r>
            <w:r>
              <w:br/>
            </w:r>
          </w:p>
        </w:tc>
      </w:tr>
    </w:tbl>
    <w:p w14:paraId="1831488D" w14:textId="77777777" w:rsidR="005B3CF9" w:rsidRDefault="005B3CF9" w:rsidP="00CE29A8">
      <w:pPr>
        <w:spacing w:before="120" w:after="120"/>
      </w:pPr>
    </w:p>
    <w:p w14:paraId="62A6885A" w14:textId="77777777" w:rsidR="00705191" w:rsidRPr="00EA4EB3" w:rsidRDefault="00705191" w:rsidP="00406132">
      <w:pPr>
        <w:pStyle w:val="Overskrift3"/>
      </w:pPr>
      <w:r w:rsidRPr="00EA4EB3">
        <w:lastRenderedPageBreak/>
        <w:t>Modul for Avviks og forbedringsforslag:</w:t>
      </w:r>
    </w:p>
    <w:p w14:paraId="6EE4F310" w14:textId="77777777" w:rsidR="00CE29A8" w:rsidRPr="00EA4EB3" w:rsidRDefault="00705191" w:rsidP="05C83A53">
      <w:pPr>
        <w:pStyle w:val="Listeavsnitt"/>
        <w:numPr>
          <w:ilvl w:val="0"/>
          <w:numId w:val="10"/>
        </w:numPr>
        <w:spacing w:before="120" w:after="120"/>
        <w:contextualSpacing w:val="0"/>
      </w:pPr>
      <w:r w:rsidRPr="00EA4EB3">
        <w:t xml:space="preserve">Det </w:t>
      </w:r>
      <w:r w:rsidR="00F21B87" w:rsidRPr="00EA4EB3">
        <w:t>bør</w:t>
      </w:r>
      <w:r w:rsidRPr="00EA4EB3">
        <w:t xml:space="preserve"> finnes en strukturert prosess for rapportering, behandling og oppfølging av avvik og forbedringsforslag. Dette er nødvendig for å kontinuerlig heve sikkerhetsnivået og forhindre gjentagelse av avvik. </w:t>
      </w:r>
    </w:p>
    <w:p w14:paraId="4081C72F" w14:textId="5F0F7413"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72AFCA05" w14:textId="77777777" w:rsidTr="008825C2">
        <w:tc>
          <w:tcPr>
            <w:tcW w:w="9062" w:type="dxa"/>
          </w:tcPr>
          <w:p w14:paraId="0E6924A7" w14:textId="77777777" w:rsidR="005B3CF9" w:rsidRPr="005F6EC0" w:rsidRDefault="005B3CF9" w:rsidP="008825C2">
            <w:r w:rsidRPr="005F6EC0">
              <w:rPr>
                <w:b/>
                <w:bCs/>
              </w:rPr>
              <w:t xml:space="preserve">Leverandørens besvarelse: </w:t>
            </w:r>
            <w:r>
              <w:br/>
            </w:r>
          </w:p>
        </w:tc>
      </w:tr>
    </w:tbl>
    <w:p w14:paraId="5549EDF4" w14:textId="77777777" w:rsidR="005B3CF9" w:rsidRDefault="005B3CF9" w:rsidP="00CE29A8">
      <w:pPr>
        <w:spacing w:before="120" w:after="120"/>
      </w:pPr>
    </w:p>
    <w:p w14:paraId="4DC339E1" w14:textId="70EA116E" w:rsidR="00705191" w:rsidRPr="00EA4EB3" w:rsidRDefault="00705191" w:rsidP="00406132">
      <w:pPr>
        <w:pStyle w:val="Overskrift3"/>
      </w:pPr>
      <w:r w:rsidRPr="00EA4EB3">
        <w:t>Modul for Hendelseshåndtering</w:t>
      </w:r>
      <w:r w:rsidR="00227A61" w:rsidRPr="00EA4EB3">
        <w:t xml:space="preserve"> (avvik og forbedringsforslag)</w:t>
      </w:r>
      <w:r w:rsidRPr="00EA4EB3">
        <w:t>:</w:t>
      </w:r>
    </w:p>
    <w:p w14:paraId="6038731A" w14:textId="77777777" w:rsidR="00CE29A8" w:rsidRPr="00EA4EB3" w:rsidRDefault="00705191" w:rsidP="00406132">
      <w:pPr>
        <w:pStyle w:val="Listeavsnitt"/>
        <w:numPr>
          <w:ilvl w:val="0"/>
          <w:numId w:val="10"/>
        </w:numPr>
        <w:spacing w:before="120" w:after="120"/>
        <w:contextualSpacing w:val="0"/>
      </w:pPr>
      <w:r w:rsidRPr="00EA4EB3">
        <w:t xml:space="preserve">En prosess for å identifisere, rapportere og håndtere sikkerhetshendelser </w:t>
      </w:r>
      <w:r w:rsidR="00227A61" w:rsidRPr="00EA4EB3">
        <w:t>bør</w:t>
      </w:r>
      <w:r w:rsidRPr="00EA4EB3">
        <w:t xml:space="preserve"> være på plass for å minimere skade og gjenopprette normal drift etter en hendelse. </w:t>
      </w:r>
    </w:p>
    <w:p w14:paraId="1A9FF110" w14:textId="70A49737"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27792664" w14:textId="77777777" w:rsidTr="008825C2">
        <w:tc>
          <w:tcPr>
            <w:tcW w:w="9062" w:type="dxa"/>
          </w:tcPr>
          <w:p w14:paraId="3B0E1CF1" w14:textId="77777777" w:rsidR="005B3CF9" w:rsidRPr="005F6EC0" w:rsidRDefault="005B3CF9" w:rsidP="008825C2">
            <w:r w:rsidRPr="005F6EC0">
              <w:rPr>
                <w:b/>
                <w:bCs/>
              </w:rPr>
              <w:t xml:space="preserve">Leverandørens besvarelse: </w:t>
            </w:r>
            <w:r>
              <w:br/>
            </w:r>
          </w:p>
        </w:tc>
      </w:tr>
    </w:tbl>
    <w:p w14:paraId="21BD3D7F" w14:textId="77777777" w:rsidR="005B3CF9" w:rsidRDefault="005B3CF9" w:rsidP="00CE29A8">
      <w:pPr>
        <w:spacing w:before="120" w:after="120"/>
      </w:pPr>
    </w:p>
    <w:p w14:paraId="04EFA624" w14:textId="77777777" w:rsidR="00705191" w:rsidRPr="00EA4EB3" w:rsidRDefault="00705191" w:rsidP="00406132">
      <w:pPr>
        <w:pStyle w:val="Overskrift3"/>
        <w:tabs>
          <w:tab w:val="left" w:pos="993"/>
        </w:tabs>
      </w:pPr>
      <w:r w:rsidRPr="00EA4EB3">
        <w:t>Modul for Sikkerhetsrevisjoner og rapportering:</w:t>
      </w:r>
    </w:p>
    <w:p w14:paraId="71E98277" w14:textId="77777777" w:rsidR="00CE29A8" w:rsidRPr="00EA4EB3" w:rsidRDefault="00705191" w:rsidP="00705191">
      <w:pPr>
        <w:pStyle w:val="Listeavsnitt"/>
        <w:numPr>
          <w:ilvl w:val="0"/>
          <w:numId w:val="10"/>
        </w:numPr>
        <w:spacing w:before="120" w:after="120"/>
        <w:contextualSpacing w:val="0"/>
      </w:pPr>
      <w:r w:rsidRPr="00EA4EB3">
        <w:t xml:space="preserve">Det må utføres regelmessige interne og eksterne sikkerhetsrevisjoner for å sikre at alle sikkerhetskrav blir fulgt, og for å evaluere effektiviteten av implementerte kontroller og prosesser, samt etablere rapporter. </w:t>
      </w:r>
    </w:p>
    <w:p w14:paraId="4A6BEB32" w14:textId="31A71551"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6340952A" w14:textId="77777777" w:rsidTr="008825C2">
        <w:tc>
          <w:tcPr>
            <w:tcW w:w="9062" w:type="dxa"/>
          </w:tcPr>
          <w:p w14:paraId="398FF897" w14:textId="77777777" w:rsidR="005B3CF9" w:rsidRPr="005F6EC0" w:rsidRDefault="005B3CF9" w:rsidP="008825C2">
            <w:r w:rsidRPr="005F6EC0">
              <w:rPr>
                <w:b/>
                <w:bCs/>
              </w:rPr>
              <w:t xml:space="preserve">Leverandørens besvarelse: </w:t>
            </w:r>
            <w:r>
              <w:br/>
            </w:r>
          </w:p>
        </w:tc>
      </w:tr>
    </w:tbl>
    <w:p w14:paraId="7F8689CA" w14:textId="77777777" w:rsidR="005B3CF9" w:rsidRDefault="005B3CF9" w:rsidP="00CE29A8">
      <w:pPr>
        <w:spacing w:before="120" w:after="120"/>
      </w:pPr>
    </w:p>
    <w:p w14:paraId="292AAAB7" w14:textId="77777777" w:rsidR="00705191" w:rsidRPr="00EA4EB3" w:rsidRDefault="00705191" w:rsidP="00406132">
      <w:pPr>
        <w:pStyle w:val="Overskrift3"/>
        <w:tabs>
          <w:tab w:val="left" w:pos="993"/>
        </w:tabs>
      </w:pPr>
      <w:r w:rsidRPr="00EA4EB3">
        <w:t>Modul for Bevisstgjøring og Opplæring/</w:t>
      </w:r>
      <w:proofErr w:type="spellStart"/>
      <w:r w:rsidRPr="00EA4EB3">
        <w:t>Awareness</w:t>
      </w:r>
      <w:proofErr w:type="spellEnd"/>
      <w:r w:rsidRPr="00EA4EB3">
        <w:t>:</w:t>
      </w:r>
    </w:p>
    <w:p w14:paraId="771C1017" w14:textId="77777777" w:rsidR="00CE29A8" w:rsidRPr="00EA4EB3" w:rsidRDefault="00705191" w:rsidP="00F92499">
      <w:pPr>
        <w:pStyle w:val="Listeavsnitt"/>
        <w:numPr>
          <w:ilvl w:val="0"/>
          <w:numId w:val="10"/>
        </w:numPr>
        <w:spacing w:before="120" w:after="120"/>
        <w:contextualSpacing w:val="0"/>
      </w:pPr>
      <w:r w:rsidRPr="00EA4EB3">
        <w:t xml:space="preserve">Alle ansatte skal gjennomgå regelmessig opplæring og bevisstgjøring rundt informasjonssikkerhet. Dette er essensielt for å sikre at sikkerhetspraksiser etterleves i hele organisasjonen. </w:t>
      </w:r>
    </w:p>
    <w:p w14:paraId="1B1D2398" w14:textId="56EDAD3E"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0303DAD1" w14:textId="77777777" w:rsidTr="008825C2">
        <w:tc>
          <w:tcPr>
            <w:tcW w:w="9062" w:type="dxa"/>
          </w:tcPr>
          <w:p w14:paraId="18F17AE1" w14:textId="77777777" w:rsidR="005B3CF9" w:rsidRPr="005F6EC0" w:rsidRDefault="005B3CF9" w:rsidP="008825C2">
            <w:r w:rsidRPr="005F6EC0">
              <w:rPr>
                <w:b/>
                <w:bCs/>
              </w:rPr>
              <w:lastRenderedPageBreak/>
              <w:t xml:space="preserve">Leverandørens besvarelse: </w:t>
            </w:r>
            <w:r>
              <w:br/>
            </w:r>
          </w:p>
        </w:tc>
      </w:tr>
    </w:tbl>
    <w:p w14:paraId="094E391B" w14:textId="77777777" w:rsidR="005B3CF9" w:rsidRDefault="005B3CF9" w:rsidP="00CE29A8">
      <w:pPr>
        <w:spacing w:before="120" w:after="120"/>
      </w:pPr>
    </w:p>
    <w:p w14:paraId="47EB355E" w14:textId="77777777" w:rsidR="00705191" w:rsidRPr="00EA4EB3" w:rsidRDefault="00705191" w:rsidP="00406132">
      <w:pPr>
        <w:pStyle w:val="Overskrift3"/>
        <w:tabs>
          <w:tab w:val="left" w:pos="993"/>
        </w:tabs>
      </w:pPr>
      <w:r w:rsidRPr="00EA4EB3">
        <w:t>Modul for Kontinuerlig forbedring:</w:t>
      </w:r>
    </w:p>
    <w:p w14:paraId="195BBE54" w14:textId="77777777" w:rsidR="00CE29A8" w:rsidRPr="00EA4EB3" w:rsidRDefault="00705191" w:rsidP="00406132">
      <w:pPr>
        <w:pStyle w:val="Listeavsnitt"/>
        <w:numPr>
          <w:ilvl w:val="0"/>
          <w:numId w:val="10"/>
        </w:numPr>
        <w:spacing w:before="120" w:after="120"/>
        <w:contextualSpacing w:val="0"/>
      </w:pPr>
      <w:r w:rsidRPr="00EA4EB3">
        <w:t xml:space="preserve">En struktur for kontinuerlig forbedring av informasjonssikkerheten må være på plass for å sikre at systemet til enhver tid utvikler seg i takt med endrede trusler og organisasjonens behov. </w:t>
      </w:r>
    </w:p>
    <w:p w14:paraId="1A774047" w14:textId="59DD498E" w:rsidR="00705191" w:rsidRPr="00EA4EB3" w:rsidRDefault="00705191" w:rsidP="00CE29A8">
      <w:pPr>
        <w:spacing w:before="120" w:after="120"/>
      </w:pPr>
      <w:r w:rsidRPr="00EA4EB3">
        <w:t>Leverandøren bes beskrive kort om styringssystemet innehar en slik funksjon.</w:t>
      </w:r>
    </w:p>
    <w:tbl>
      <w:tblPr>
        <w:tblStyle w:val="Tabellrutenett"/>
        <w:tblW w:w="0" w:type="auto"/>
        <w:tblLook w:val="04A0" w:firstRow="1" w:lastRow="0" w:firstColumn="1" w:lastColumn="0" w:noHBand="0" w:noVBand="1"/>
      </w:tblPr>
      <w:tblGrid>
        <w:gridCol w:w="9062"/>
      </w:tblGrid>
      <w:tr w:rsidR="005B3CF9" w:rsidRPr="005F6EC0" w14:paraId="34982CCB" w14:textId="77777777" w:rsidTr="008825C2">
        <w:tc>
          <w:tcPr>
            <w:tcW w:w="9062" w:type="dxa"/>
          </w:tcPr>
          <w:p w14:paraId="15FD61A8" w14:textId="77777777" w:rsidR="005B3CF9" w:rsidRPr="005F6EC0" w:rsidRDefault="005B3CF9" w:rsidP="008825C2">
            <w:r w:rsidRPr="005F6EC0">
              <w:rPr>
                <w:b/>
                <w:bCs/>
              </w:rPr>
              <w:t xml:space="preserve">Leverandørens besvarelse: </w:t>
            </w:r>
            <w:r>
              <w:br/>
            </w:r>
          </w:p>
        </w:tc>
      </w:tr>
    </w:tbl>
    <w:p w14:paraId="765E2D51" w14:textId="77777777" w:rsidR="005B3CF9" w:rsidRDefault="005B3CF9" w:rsidP="00CE29A8">
      <w:pPr>
        <w:spacing w:before="120" w:after="120"/>
      </w:pPr>
    </w:p>
    <w:p w14:paraId="6BE99E03" w14:textId="3950AFD4" w:rsidR="00705191" w:rsidRPr="00EA4EB3" w:rsidRDefault="00705191" w:rsidP="00406132">
      <w:pPr>
        <w:pStyle w:val="Overskrift3"/>
        <w:tabs>
          <w:tab w:val="left" w:pos="993"/>
        </w:tabs>
      </w:pPr>
      <w:r w:rsidRPr="00EA4EB3">
        <w:t>Modul for GDPR/DPIA/DTIA</w:t>
      </w:r>
      <w:r w:rsidR="00D34299" w:rsidRPr="00EA4EB3">
        <w:t xml:space="preserve"> og FRIA</w:t>
      </w:r>
      <w:r w:rsidRPr="00EA4EB3">
        <w:t>:</w:t>
      </w:r>
    </w:p>
    <w:p w14:paraId="29F2424A" w14:textId="03AB4C6C" w:rsidR="00CE29A8" w:rsidRPr="00EA4EB3" w:rsidRDefault="00705191" w:rsidP="006750A0">
      <w:pPr>
        <w:pStyle w:val="Listeavsnitt"/>
        <w:numPr>
          <w:ilvl w:val="0"/>
          <w:numId w:val="10"/>
        </w:numPr>
        <w:spacing w:before="120" w:after="120"/>
        <w:contextualSpacing w:val="0"/>
      </w:pPr>
      <w:r w:rsidRPr="00EA4EB3">
        <w:t xml:space="preserve">BFK må overholde GDPR-krav og gjennomføre nødvendige Data </w:t>
      </w:r>
      <w:proofErr w:type="spellStart"/>
      <w:r w:rsidRPr="00EA4EB3">
        <w:t>Protection</w:t>
      </w:r>
      <w:proofErr w:type="spellEnd"/>
      <w:r w:rsidRPr="00EA4EB3">
        <w:t xml:space="preserve"> </w:t>
      </w:r>
      <w:proofErr w:type="spellStart"/>
      <w:r w:rsidRPr="00EA4EB3">
        <w:t>Impact</w:t>
      </w:r>
      <w:proofErr w:type="spellEnd"/>
      <w:r w:rsidRPr="00EA4EB3">
        <w:t xml:space="preserve"> </w:t>
      </w:r>
      <w:proofErr w:type="spellStart"/>
      <w:r w:rsidR="00E939F9" w:rsidRPr="00EA4EB3">
        <w:t>Assessment</w:t>
      </w:r>
      <w:proofErr w:type="spellEnd"/>
      <w:r w:rsidRPr="00EA4EB3">
        <w:t xml:space="preserve"> (DPIA) og Data Transfer </w:t>
      </w:r>
      <w:proofErr w:type="spellStart"/>
      <w:r w:rsidRPr="00EA4EB3">
        <w:t>Impact</w:t>
      </w:r>
      <w:proofErr w:type="spellEnd"/>
      <w:r w:rsidRPr="00EA4EB3">
        <w:t xml:space="preserve"> </w:t>
      </w:r>
      <w:proofErr w:type="spellStart"/>
      <w:r w:rsidR="00E939F9" w:rsidRPr="00EA4EB3">
        <w:t>Assessment</w:t>
      </w:r>
      <w:proofErr w:type="spellEnd"/>
      <w:r w:rsidRPr="00EA4EB3">
        <w:t xml:space="preserve"> (DTIA) for å sikre personvern og databeskyttelse i alle prosesser som involverer personlig informasjon. Dette er inkludert risikovurderinger for den registrerte. </w:t>
      </w:r>
      <w:r w:rsidR="0035152D" w:rsidRPr="00EA4EB3">
        <w:t xml:space="preserve">FRIA er også et nytt element som kommer basert på ny </w:t>
      </w:r>
      <w:r w:rsidR="00CD7605" w:rsidRPr="00EA4EB3">
        <w:t>AI-</w:t>
      </w:r>
      <w:proofErr w:type="spellStart"/>
      <w:r w:rsidR="00CD7605" w:rsidRPr="00EA4EB3">
        <w:t>Act</w:t>
      </w:r>
      <w:proofErr w:type="spellEnd"/>
      <w:r w:rsidR="0035152D" w:rsidRPr="00EA4EB3">
        <w:t xml:space="preserve">. </w:t>
      </w:r>
    </w:p>
    <w:p w14:paraId="1FDC91AA" w14:textId="43C9A601" w:rsidR="00D70FC0" w:rsidRPr="00EA4EB3" w:rsidRDefault="00705191" w:rsidP="00CE29A8">
      <w:pPr>
        <w:spacing w:before="120" w:after="120"/>
      </w:pPr>
      <w:r w:rsidRPr="00EA4EB3">
        <w:t>Leverandøren bes beskrive kort om styringssystemet innehar slik</w:t>
      </w:r>
      <w:r w:rsidR="0035152D" w:rsidRPr="00EA4EB3">
        <w:t>e</w:t>
      </w:r>
      <w:r w:rsidRPr="00EA4EB3">
        <w:t xml:space="preserve"> funksjon</w:t>
      </w:r>
      <w:r w:rsidR="0035152D" w:rsidRPr="00EA4EB3">
        <w:t>er</w:t>
      </w:r>
      <w:r w:rsidRPr="00EA4EB3">
        <w:t>.</w:t>
      </w:r>
    </w:p>
    <w:tbl>
      <w:tblPr>
        <w:tblStyle w:val="Tabellrutenett"/>
        <w:tblW w:w="0" w:type="auto"/>
        <w:tblLook w:val="04A0" w:firstRow="1" w:lastRow="0" w:firstColumn="1" w:lastColumn="0" w:noHBand="0" w:noVBand="1"/>
      </w:tblPr>
      <w:tblGrid>
        <w:gridCol w:w="9062"/>
      </w:tblGrid>
      <w:tr w:rsidR="005B3CF9" w:rsidRPr="005F6EC0" w14:paraId="31D466EE" w14:textId="77777777" w:rsidTr="008825C2">
        <w:tc>
          <w:tcPr>
            <w:tcW w:w="9062" w:type="dxa"/>
          </w:tcPr>
          <w:p w14:paraId="2B1077E5" w14:textId="77777777" w:rsidR="005B3CF9" w:rsidRPr="005F6EC0" w:rsidRDefault="005B3CF9" w:rsidP="008825C2">
            <w:r w:rsidRPr="005F6EC0">
              <w:rPr>
                <w:b/>
                <w:bCs/>
              </w:rPr>
              <w:t xml:space="preserve">Leverandørens besvarelse: </w:t>
            </w:r>
            <w:r>
              <w:br/>
            </w:r>
          </w:p>
        </w:tc>
      </w:tr>
    </w:tbl>
    <w:p w14:paraId="06093A5B" w14:textId="2191742E" w:rsidR="005B3CF9" w:rsidRDefault="009B27E4" w:rsidP="00BB17E0">
      <w:pPr>
        <w:pStyle w:val="Overskrift3"/>
      </w:pPr>
      <w:r>
        <w:t>Modul for b</w:t>
      </w:r>
      <w:r w:rsidR="00BB17E0">
        <w:t>ehandlingsprotokoll</w:t>
      </w:r>
    </w:p>
    <w:p w14:paraId="1E977B7B" w14:textId="14AA5458" w:rsidR="006B79EA" w:rsidRPr="006B79EA" w:rsidRDefault="006B79EA" w:rsidP="006B79EA">
      <w:pPr>
        <w:rPr>
          <w:rFonts w:eastAsia="Times New Roman"/>
          <w:color w:val="000000"/>
        </w:rPr>
      </w:pPr>
      <w:r>
        <w:rPr>
          <w:rFonts w:eastAsia="Times New Roman"/>
          <w:color w:val="000000"/>
        </w:rPr>
        <w:t xml:space="preserve">ISMS-et skal omfatte </w:t>
      </w:r>
      <w:r w:rsidRPr="006B79EA">
        <w:rPr>
          <w:rFonts w:eastAsia="Times New Roman"/>
        </w:rPr>
        <w:t>prosesser og kontroller som sikrer at all behandling av personopplysninger registreres i behandlingsprotokoll iht</w:t>
      </w:r>
      <w:r w:rsidR="000F3320">
        <w:rPr>
          <w:rFonts w:eastAsia="Times New Roman"/>
        </w:rPr>
        <w:t>.</w:t>
      </w:r>
      <w:r w:rsidRPr="006B79EA">
        <w:rPr>
          <w:rFonts w:eastAsia="Times New Roman"/>
        </w:rPr>
        <w:t xml:space="preserve"> GDPR artikkel 30, vurderes gjennom risikovurdering av behandlingen og, ved behov, DPIA, i henhold til GDPR artikkel 35. Det skal videre sikres at tekniske risikovurderinger av systemene som benyttes til behandlingen gjennomføres og vedlikeholdes. Endringer i behandlinger, </w:t>
      </w:r>
      <w:r>
        <w:rPr>
          <w:rFonts w:eastAsia="Times New Roman"/>
          <w:color w:val="000000"/>
        </w:rPr>
        <w:t>systemer eller risikobilde skal medføre vurdering av behov for oppdatering av behandlingsprotokollen, slik at denne til enhver tid er korrekt og oppdatert.</w:t>
      </w:r>
    </w:p>
    <w:tbl>
      <w:tblPr>
        <w:tblStyle w:val="Tabellrutenett"/>
        <w:tblW w:w="0" w:type="auto"/>
        <w:tblLook w:val="04A0" w:firstRow="1" w:lastRow="0" w:firstColumn="1" w:lastColumn="0" w:noHBand="0" w:noVBand="1"/>
      </w:tblPr>
      <w:tblGrid>
        <w:gridCol w:w="9062"/>
      </w:tblGrid>
      <w:tr w:rsidR="006B79EA" w:rsidRPr="005F6EC0" w14:paraId="37EA1880" w14:textId="77777777" w:rsidTr="00BC3BCE">
        <w:tc>
          <w:tcPr>
            <w:tcW w:w="9062" w:type="dxa"/>
          </w:tcPr>
          <w:p w14:paraId="3468EA1D" w14:textId="77777777" w:rsidR="006B79EA" w:rsidRPr="005F6EC0" w:rsidRDefault="006B79EA" w:rsidP="00BC3BCE">
            <w:r w:rsidRPr="005F6EC0">
              <w:rPr>
                <w:b/>
                <w:bCs/>
              </w:rPr>
              <w:t xml:space="preserve">Leverandørens besvarelse: </w:t>
            </w:r>
            <w:r>
              <w:br/>
            </w:r>
          </w:p>
        </w:tc>
      </w:tr>
    </w:tbl>
    <w:p w14:paraId="214C0E15" w14:textId="77777777" w:rsidR="00BB17E0" w:rsidRPr="00BB17E0" w:rsidRDefault="00BB17E0" w:rsidP="00BB17E0"/>
    <w:p w14:paraId="6CD60C73" w14:textId="77777777" w:rsidR="006750A0" w:rsidRPr="00EA4EB3" w:rsidRDefault="006750A0" w:rsidP="006750A0">
      <w:pPr>
        <w:pStyle w:val="Overskrift3"/>
        <w:tabs>
          <w:tab w:val="left" w:pos="993"/>
        </w:tabs>
      </w:pPr>
      <w:r w:rsidRPr="00EA4EB3">
        <w:lastRenderedPageBreak/>
        <w:t xml:space="preserve">Modul for etterlevelseskontroll av Databehandlere </w:t>
      </w:r>
    </w:p>
    <w:p w14:paraId="79180CAC" w14:textId="77777777" w:rsidR="00756A01" w:rsidRPr="00EA4EB3" w:rsidRDefault="00B80919" w:rsidP="001F530B">
      <w:pPr>
        <w:pStyle w:val="Listeavsnitt"/>
        <w:numPr>
          <w:ilvl w:val="0"/>
          <w:numId w:val="10"/>
        </w:numPr>
        <w:spacing w:before="120" w:after="120"/>
      </w:pPr>
      <w:r w:rsidRPr="00EA4EB3">
        <w:t>For å sikre strukturert oppfølging av databehandlere må løsningen inneholde en modul som støtter registrering, dokumentasjon og oppfølging av databehandlerforhold. Dette inkluderer blant annet oversikt over databehandleravtaler, gjennomførte kontroller, identifiserte avvik og planlagte oppfølgingstiltak.</w:t>
      </w:r>
      <w:r w:rsidR="008717CF" w:rsidRPr="00EA4EB3">
        <w:t xml:space="preserve"> </w:t>
      </w:r>
    </w:p>
    <w:p w14:paraId="041EF783" w14:textId="77777777" w:rsidR="00756A01" w:rsidRPr="00EA4EB3" w:rsidRDefault="00756A01" w:rsidP="00756A01">
      <w:pPr>
        <w:pStyle w:val="Listeavsnitt"/>
        <w:spacing w:before="120" w:after="120"/>
      </w:pPr>
    </w:p>
    <w:p w14:paraId="657CF224" w14:textId="2AAB2E61" w:rsidR="006750A0" w:rsidRPr="00EA4EB3" w:rsidRDefault="00B80919" w:rsidP="00EC73F1">
      <w:pPr>
        <w:pStyle w:val="Listeavsnitt"/>
        <w:numPr>
          <w:ilvl w:val="0"/>
          <w:numId w:val="10"/>
        </w:numPr>
        <w:spacing w:before="120" w:after="120"/>
      </w:pPr>
      <w:r w:rsidRPr="00EA4EB3">
        <w:t>Løsningen bør også støtte planlegging og dokumentasjon av periodiske kontroller, samt gi en samlet oversikt over status for etterlevelse hos databehandlere.</w:t>
      </w:r>
    </w:p>
    <w:p w14:paraId="0C4FFE28" w14:textId="1A7C83EE" w:rsidR="00756A01" w:rsidRPr="00EA4EB3" w:rsidRDefault="00756A01" w:rsidP="00756A01">
      <w:pPr>
        <w:spacing w:before="120" w:after="120"/>
      </w:pPr>
      <w:r w:rsidRPr="00EA4EB3">
        <w:t>Leverandøren bes beskrive kort om styringssystemet innehar slike funksjoner.</w:t>
      </w:r>
    </w:p>
    <w:tbl>
      <w:tblPr>
        <w:tblStyle w:val="Tabellrutenett"/>
        <w:tblW w:w="0" w:type="auto"/>
        <w:tblLook w:val="04A0" w:firstRow="1" w:lastRow="0" w:firstColumn="1" w:lastColumn="0" w:noHBand="0" w:noVBand="1"/>
      </w:tblPr>
      <w:tblGrid>
        <w:gridCol w:w="9062"/>
      </w:tblGrid>
      <w:tr w:rsidR="005B3CF9" w:rsidRPr="005F6EC0" w14:paraId="67DBCD31" w14:textId="77777777" w:rsidTr="008825C2">
        <w:tc>
          <w:tcPr>
            <w:tcW w:w="9062" w:type="dxa"/>
          </w:tcPr>
          <w:p w14:paraId="1B24A507" w14:textId="77777777" w:rsidR="005B3CF9" w:rsidRPr="005F6EC0" w:rsidRDefault="005B3CF9" w:rsidP="008825C2">
            <w:r w:rsidRPr="005F6EC0">
              <w:rPr>
                <w:b/>
                <w:bCs/>
              </w:rPr>
              <w:t xml:space="preserve">Leverandørens besvarelse: </w:t>
            </w:r>
            <w:r>
              <w:br/>
            </w:r>
          </w:p>
        </w:tc>
      </w:tr>
    </w:tbl>
    <w:p w14:paraId="10F17BBC" w14:textId="77777777" w:rsidR="005B3CF9" w:rsidRPr="006750A0" w:rsidRDefault="005B3CF9" w:rsidP="00756A01">
      <w:pPr>
        <w:spacing w:before="120" w:after="120"/>
      </w:pPr>
    </w:p>
    <w:p w14:paraId="45258A5D" w14:textId="76FD7E7B" w:rsidR="006750A0" w:rsidRPr="00EA4EB3" w:rsidRDefault="006750A0" w:rsidP="006750A0">
      <w:pPr>
        <w:pStyle w:val="Overskrift3"/>
        <w:tabs>
          <w:tab w:val="left" w:pos="993"/>
        </w:tabs>
      </w:pPr>
      <w:r w:rsidRPr="00EA4EB3">
        <w:t>Modul for rapporter som innbefatter utdrag av informasjon av alle moduler nevnt i denne RFI.</w:t>
      </w:r>
    </w:p>
    <w:p w14:paraId="42FE1D64" w14:textId="77777777" w:rsidR="00D4086C" w:rsidRPr="00EA4EB3" w:rsidRDefault="004E77D8" w:rsidP="00D4086C">
      <w:pPr>
        <w:pStyle w:val="Listeavsnitt"/>
        <w:numPr>
          <w:ilvl w:val="0"/>
          <w:numId w:val="10"/>
        </w:numPr>
        <w:spacing w:before="120" w:after="120"/>
      </w:pPr>
      <w:r w:rsidRPr="00EA4EB3">
        <w:t>For å understøtte styring og oppfølging må løsningen inneholde en modul for rapportering som kan sammenstille informasjon fra alle relevante moduler i løsningen.</w:t>
      </w:r>
    </w:p>
    <w:p w14:paraId="6B890152" w14:textId="77777777" w:rsidR="00D4086C" w:rsidRPr="00EA4EB3" w:rsidRDefault="00D4086C" w:rsidP="00D4086C">
      <w:pPr>
        <w:pStyle w:val="Listeavsnitt"/>
        <w:spacing w:before="120" w:after="120"/>
      </w:pPr>
    </w:p>
    <w:p w14:paraId="3EC67C01" w14:textId="77777777" w:rsidR="00A0061D" w:rsidRPr="00EA4EB3" w:rsidRDefault="004E77D8" w:rsidP="00EC73F1">
      <w:pPr>
        <w:pStyle w:val="Listeavsnitt"/>
        <w:numPr>
          <w:ilvl w:val="0"/>
          <w:numId w:val="10"/>
        </w:numPr>
        <w:spacing w:before="120" w:after="120"/>
      </w:pPr>
      <w:r w:rsidRPr="00EA4EB3">
        <w:t xml:space="preserve">Det bør være mulig å </w:t>
      </w:r>
      <w:r w:rsidR="00D4086C" w:rsidRPr="00EA4EB3">
        <w:t>skape</w:t>
      </w:r>
      <w:r w:rsidRPr="00EA4EB3">
        <w:t xml:space="preserve"> standardiserte og tilpassede rapporter basert på utvalgte kriterier, samt eksportere rapporter til vanlige filformater for videre bruk i virksomhetens oppfølging og rapportering.</w:t>
      </w:r>
    </w:p>
    <w:p w14:paraId="34F18FE6" w14:textId="77777777" w:rsidR="00A0061D" w:rsidRPr="00EA4EB3" w:rsidRDefault="00A0061D" w:rsidP="00A0061D">
      <w:pPr>
        <w:pStyle w:val="Listeavsnitt"/>
        <w:spacing w:before="120" w:after="120"/>
      </w:pPr>
    </w:p>
    <w:p w14:paraId="2265E631" w14:textId="5F901139" w:rsidR="00756A01" w:rsidRPr="00EA4EB3" w:rsidRDefault="00705191" w:rsidP="00EC73F1">
      <w:pPr>
        <w:pStyle w:val="Listeavsnitt"/>
        <w:numPr>
          <w:ilvl w:val="0"/>
          <w:numId w:val="10"/>
        </w:numPr>
        <w:spacing w:before="120" w:after="120"/>
      </w:pPr>
      <w:r w:rsidRPr="00EA4EB3">
        <w:t>Disse modulene dekker viktige områder av informasjonssikkerhet og må være på plass for å sikre et solid og etterlevelsesorientert ISMS.</w:t>
      </w:r>
    </w:p>
    <w:p w14:paraId="46D030EA" w14:textId="73D5F9D5" w:rsidR="00756A01" w:rsidRPr="00EA4EB3" w:rsidRDefault="00756A01" w:rsidP="00756A01">
      <w:pPr>
        <w:spacing w:before="120" w:after="120"/>
      </w:pPr>
      <w:r w:rsidRPr="00EA4EB3">
        <w:t>Leverandøren bes beskrive kort om styringssystemet innehar slike funksjoner.</w:t>
      </w:r>
    </w:p>
    <w:tbl>
      <w:tblPr>
        <w:tblStyle w:val="Tabellrutenett"/>
        <w:tblW w:w="0" w:type="auto"/>
        <w:tblLook w:val="04A0" w:firstRow="1" w:lastRow="0" w:firstColumn="1" w:lastColumn="0" w:noHBand="0" w:noVBand="1"/>
      </w:tblPr>
      <w:tblGrid>
        <w:gridCol w:w="9062"/>
      </w:tblGrid>
      <w:tr w:rsidR="005B3CF9" w:rsidRPr="005F6EC0" w14:paraId="6F21E6B5" w14:textId="77777777" w:rsidTr="008825C2">
        <w:tc>
          <w:tcPr>
            <w:tcW w:w="9062" w:type="dxa"/>
          </w:tcPr>
          <w:p w14:paraId="75984F2A" w14:textId="77777777" w:rsidR="005B3CF9" w:rsidRPr="005F6EC0" w:rsidRDefault="005B3CF9" w:rsidP="008825C2">
            <w:r w:rsidRPr="005F6EC0">
              <w:rPr>
                <w:b/>
                <w:bCs/>
              </w:rPr>
              <w:t xml:space="preserve">Leverandørens besvarelse: </w:t>
            </w:r>
            <w:r>
              <w:br/>
            </w:r>
          </w:p>
        </w:tc>
      </w:tr>
    </w:tbl>
    <w:p w14:paraId="3186E7D2" w14:textId="77777777" w:rsidR="005B3CF9" w:rsidRPr="009A02CA" w:rsidRDefault="005B3CF9" w:rsidP="00756A01">
      <w:pPr>
        <w:spacing w:before="120" w:after="120"/>
      </w:pPr>
    </w:p>
    <w:p w14:paraId="07D67B3B" w14:textId="333A8E44" w:rsidR="00705191" w:rsidRPr="00EA4EB3" w:rsidRDefault="00705191" w:rsidP="00933A0A">
      <w:pPr>
        <w:pStyle w:val="Overskrift1"/>
      </w:pPr>
      <w:r w:rsidRPr="00EA4EB3">
        <w:lastRenderedPageBreak/>
        <w:t xml:space="preserve">I tillegg </w:t>
      </w:r>
      <w:r w:rsidR="009A02CA" w:rsidRPr="00EA4EB3">
        <w:t>bør</w:t>
      </w:r>
      <w:r w:rsidRPr="00EA4EB3">
        <w:t xml:space="preserve"> ISMS `et inneholde følgende:</w:t>
      </w:r>
    </w:p>
    <w:p w14:paraId="4A423CFB" w14:textId="77777777" w:rsidR="00705191" w:rsidRPr="00EA4EB3" w:rsidRDefault="00705191" w:rsidP="00933A0A">
      <w:pPr>
        <w:pStyle w:val="Overskrift2"/>
      </w:pPr>
      <w:r w:rsidRPr="00EA4EB3">
        <w:t>Tilgangskontroll og autentisering:</w:t>
      </w:r>
    </w:p>
    <w:p w14:paraId="2C934DA3" w14:textId="77777777" w:rsidR="008B1EDC" w:rsidRPr="00EA4EB3" w:rsidRDefault="00705191" w:rsidP="00933A0A">
      <w:pPr>
        <w:pStyle w:val="Listeavsnitt"/>
        <w:numPr>
          <w:ilvl w:val="0"/>
          <w:numId w:val="10"/>
        </w:numPr>
        <w:spacing w:before="120" w:after="120"/>
        <w:contextualSpacing w:val="0"/>
      </w:pPr>
      <w:r w:rsidRPr="00EA4EB3">
        <w:t xml:space="preserve">Behandler hvordan tilgang til informasjonssystemer og data blir kontrollert. Dette omfatter både brukertilganger, roller og rettigheter, og hvordan de blir administrert gjennom livssyklusen. </w:t>
      </w:r>
    </w:p>
    <w:p w14:paraId="73B2FF54" w14:textId="6D6A1447" w:rsidR="00705191" w:rsidRPr="00EA4EB3" w:rsidRDefault="00705191" w:rsidP="00933A0A">
      <w:pPr>
        <w:pStyle w:val="Listeavsnitt"/>
        <w:numPr>
          <w:ilvl w:val="0"/>
          <w:numId w:val="10"/>
        </w:numPr>
        <w:spacing w:before="120" w:after="120"/>
        <w:contextualSpacing w:val="0"/>
      </w:pPr>
      <w:r w:rsidRPr="00EA4EB3">
        <w:t xml:space="preserve">Systemet </w:t>
      </w:r>
      <w:r w:rsidR="008B1EDC" w:rsidRPr="00EA4EB3">
        <w:t>bør</w:t>
      </w:r>
      <w:r w:rsidRPr="00EA4EB3">
        <w:t xml:space="preserve"> støtte </w:t>
      </w:r>
      <w:r w:rsidR="009A02CA" w:rsidRPr="00EA4EB3">
        <w:t>sterk</w:t>
      </w:r>
      <w:r w:rsidRPr="00EA4EB3">
        <w:t xml:space="preserve"> autentisering og autorisasjon, slik at bare autoriserte brukere har tilgang til sensitiv informasjon.</w:t>
      </w:r>
    </w:p>
    <w:tbl>
      <w:tblPr>
        <w:tblStyle w:val="Tabellrutenett"/>
        <w:tblW w:w="0" w:type="auto"/>
        <w:tblLook w:val="04A0" w:firstRow="1" w:lastRow="0" w:firstColumn="1" w:lastColumn="0" w:noHBand="0" w:noVBand="1"/>
      </w:tblPr>
      <w:tblGrid>
        <w:gridCol w:w="9062"/>
      </w:tblGrid>
      <w:tr w:rsidR="005B3CF9" w:rsidRPr="005F6EC0" w14:paraId="40CDAC0A" w14:textId="77777777" w:rsidTr="008825C2">
        <w:tc>
          <w:tcPr>
            <w:tcW w:w="9062" w:type="dxa"/>
          </w:tcPr>
          <w:p w14:paraId="036E7D68" w14:textId="77777777" w:rsidR="005B3CF9" w:rsidRPr="005F6EC0" w:rsidRDefault="005B3CF9" w:rsidP="008825C2">
            <w:r w:rsidRPr="005F6EC0">
              <w:rPr>
                <w:b/>
                <w:bCs/>
              </w:rPr>
              <w:t xml:space="preserve">Leverandørens besvarelse: </w:t>
            </w:r>
            <w:r>
              <w:br/>
            </w:r>
          </w:p>
        </w:tc>
      </w:tr>
    </w:tbl>
    <w:p w14:paraId="4435E436" w14:textId="77777777" w:rsidR="005B3CF9" w:rsidRDefault="005B3CF9" w:rsidP="005B3CF9">
      <w:pPr>
        <w:spacing w:before="120" w:after="120"/>
      </w:pPr>
    </w:p>
    <w:p w14:paraId="34FA3D77" w14:textId="77777777" w:rsidR="00705191" w:rsidRPr="00EA4EB3" w:rsidRDefault="00705191" w:rsidP="00933A0A">
      <w:pPr>
        <w:pStyle w:val="Overskrift2"/>
      </w:pPr>
      <w:r w:rsidRPr="00EA4EB3">
        <w:t>Brukervennlighet:</w:t>
      </w:r>
    </w:p>
    <w:p w14:paraId="5CF444BF" w14:textId="68708DBC" w:rsidR="00705191" w:rsidRPr="00EA4EB3" w:rsidRDefault="00705191" w:rsidP="00933A0A">
      <w:pPr>
        <w:pStyle w:val="Listeavsnitt"/>
        <w:numPr>
          <w:ilvl w:val="0"/>
          <w:numId w:val="10"/>
        </w:numPr>
        <w:spacing w:before="120" w:after="120" w:line="240" w:lineRule="auto"/>
        <w:contextualSpacing w:val="0"/>
        <w:rPr>
          <w:b/>
          <w:bCs/>
        </w:rPr>
      </w:pPr>
      <w:r w:rsidRPr="00EA4EB3">
        <w:t>Systemet bør ha et intuitivt og brukervennlig grensesnitt som sikrer at det er enkelt å administrere, selv for brukere uten høy teknisk kompetanse.</w:t>
      </w:r>
    </w:p>
    <w:tbl>
      <w:tblPr>
        <w:tblStyle w:val="Tabellrutenett"/>
        <w:tblW w:w="0" w:type="auto"/>
        <w:tblLook w:val="04A0" w:firstRow="1" w:lastRow="0" w:firstColumn="1" w:lastColumn="0" w:noHBand="0" w:noVBand="1"/>
      </w:tblPr>
      <w:tblGrid>
        <w:gridCol w:w="9062"/>
      </w:tblGrid>
      <w:tr w:rsidR="00CB224B" w:rsidRPr="005F6EC0" w14:paraId="19CBDE21" w14:textId="77777777" w:rsidTr="008825C2">
        <w:tc>
          <w:tcPr>
            <w:tcW w:w="9062" w:type="dxa"/>
          </w:tcPr>
          <w:p w14:paraId="3D0F94CA" w14:textId="77777777" w:rsidR="00CB224B" w:rsidRPr="005F6EC0" w:rsidRDefault="00CB224B" w:rsidP="008825C2">
            <w:r w:rsidRPr="005F6EC0">
              <w:rPr>
                <w:b/>
                <w:bCs/>
              </w:rPr>
              <w:t xml:space="preserve">Leverandørens besvarelse: </w:t>
            </w:r>
            <w:r>
              <w:br/>
            </w:r>
          </w:p>
        </w:tc>
      </w:tr>
    </w:tbl>
    <w:p w14:paraId="4B46C391" w14:textId="77777777" w:rsidR="005B3CF9" w:rsidRPr="00933A0A" w:rsidRDefault="005B3CF9" w:rsidP="005B3CF9">
      <w:pPr>
        <w:pStyle w:val="Listeavsnitt"/>
        <w:spacing w:before="120" w:after="120" w:line="240" w:lineRule="auto"/>
        <w:contextualSpacing w:val="0"/>
        <w:rPr>
          <w:b/>
          <w:bCs/>
        </w:rPr>
      </w:pPr>
    </w:p>
    <w:p w14:paraId="21FE303A" w14:textId="77777777" w:rsidR="00705191" w:rsidRPr="00EA4EB3" w:rsidRDefault="00705191" w:rsidP="00933A0A">
      <w:pPr>
        <w:pStyle w:val="Overskrift2"/>
      </w:pPr>
      <w:r w:rsidRPr="00EA4EB3">
        <w:t>Skjerming av personopplysninger:</w:t>
      </w:r>
    </w:p>
    <w:p w14:paraId="49106D0A" w14:textId="40FA5DA2" w:rsidR="00705191" w:rsidRPr="00EA4EB3" w:rsidRDefault="00705191" w:rsidP="00933A0A">
      <w:pPr>
        <w:pStyle w:val="Listeavsnitt"/>
        <w:numPr>
          <w:ilvl w:val="0"/>
          <w:numId w:val="10"/>
        </w:numPr>
        <w:spacing w:before="120" w:after="120" w:line="240" w:lineRule="auto"/>
        <w:contextualSpacing w:val="0"/>
      </w:pPr>
      <w:r w:rsidRPr="00EA4EB3">
        <w:t>Sikre at personopplysninger og sensitiv data er beskyttet i henhold til relevante regler, og at systemet muliggjør styring av datalagring og behandling.</w:t>
      </w:r>
    </w:p>
    <w:tbl>
      <w:tblPr>
        <w:tblStyle w:val="Tabellrutenett"/>
        <w:tblW w:w="0" w:type="auto"/>
        <w:tblLook w:val="04A0" w:firstRow="1" w:lastRow="0" w:firstColumn="1" w:lastColumn="0" w:noHBand="0" w:noVBand="1"/>
      </w:tblPr>
      <w:tblGrid>
        <w:gridCol w:w="9062"/>
      </w:tblGrid>
      <w:tr w:rsidR="00CB224B" w:rsidRPr="005F6EC0" w14:paraId="4C5DEE27" w14:textId="77777777" w:rsidTr="008825C2">
        <w:tc>
          <w:tcPr>
            <w:tcW w:w="9062" w:type="dxa"/>
          </w:tcPr>
          <w:p w14:paraId="1E3E054C" w14:textId="77777777" w:rsidR="00CB224B" w:rsidRPr="005F6EC0" w:rsidRDefault="00CB224B" w:rsidP="008825C2">
            <w:r w:rsidRPr="005F6EC0">
              <w:rPr>
                <w:b/>
                <w:bCs/>
              </w:rPr>
              <w:t xml:space="preserve">Leverandørens besvarelse: </w:t>
            </w:r>
            <w:r>
              <w:br/>
            </w:r>
          </w:p>
        </w:tc>
      </w:tr>
    </w:tbl>
    <w:p w14:paraId="31AC013E" w14:textId="77777777" w:rsidR="00CB224B" w:rsidRPr="008D39D5" w:rsidRDefault="00CB224B" w:rsidP="00CB224B">
      <w:pPr>
        <w:spacing w:before="120" w:after="120" w:line="240" w:lineRule="auto"/>
      </w:pPr>
    </w:p>
    <w:p w14:paraId="1633F5D9" w14:textId="77777777" w:rsidR="00705191" w:rsidRPr="00EA4EB3" w:rsidRDefault="00705191" w:rsidP="00933A0A">
      <w:pPr>
        <w:pStyle w:val="Overskrift2"/>
      </w:pPr>
      <w:r w:rsidRPr="00EA4EB3">
        <w:t>Ytelse og responstid:</w:t>
      </w:r>
    </w:p>
    <w:p w14:paraId="4648DFF5" w14:textId="00A9CA39" w:rsidR="00705191" w:rsidRPr="00EA4EB3" w:rsidRDefault="003A67E9" w:rsidP="009A02CA">
      <w:pPr>
        <w:pStyle w:val="Listeavsnitt"/>
        <w:numPr>
          <w:ilvl w:val="0"/>
          <w:numId w:val="10"/>
        </w:numPr>
        <w:spacing w:before="120" w:after="120" w:line="240" w:lineRule="auto"/>
        <w:contextualSpacing w:val="0"/>
      </w:pPr>
      <w:r w:rsidRPr="00EA4EB3">
        <w:t xml:space="preserve">Systemet skal ha høy ytelse og lav responstid, særlig for funksjoner knyttet til sikkerhetsovervåking, slik at </w:t>
      </w:r>
      <w:proofErr w:type="gramStart"/>
      <w:r w:rsidRPr="00EA4EB3">
        <w:t>potensielle</w:t>
      </w:r>
      <w:proofErr w:type="gramEnd"/>
      <w:r w:rsidRPr="00EA4EB3">
        <w:t xml:space="preserve"> hendelser kan oppdages og håndteres raskt</w:t>
      </w:r>
      <w:r w:rsidR="00705191" w:rsidRPr="00EA4EB3">
        <w:t>.</w:t>
      </w:r>
    </w:p>
    <w:tbl>
      <w:tblPr>
        <w:tblStyle w:val="Tabellrutenett"/>
        <w:tblW w:w="0" w:type="auto"/>
        <w:tblLook w:val="04A0" w:firstRow="1" w:lastRow="0" w:firstColumn="1" w:lastColumn="0" w:noHBand="0" w:noVBand="1"/>
      </w:tblPr>
      <w:tblGrid>
        <w:gridCol w:w="9062"/>
      </w:tblGrid>
      <w:tr w:rsidR="00CB224B" w:rsidRPr="005F6EC0" w14:paraId="110903BD" w14:textId="77777777" w:rsidTr="008825C2">
        <w:tc>
          <w:tcPr>
            <w:tcW w:w="9062" w:type="dxa"/>
          </w:tcPr>
          <w:p w14:paraId="71E8F4EC" w14:textId="77777777" w:rsidR="00CB224B" w:rsidRPr="005F6EC0" w:rsidRDefault="00CB224B" w:rsidP="008825C2">
            <w:r w:rsidRPr="005F6EC0">
              <w:rPr>
                <w:b/>
                <w:bCs/>
              </w:rPr>
              <w:t xml:space="preserve">Leverandørens besvarelse: </w:t>
            </w:r>
            <w:r>
              <w:br/>
            </w:r>
          </w:p>
        </w:tc>
      </w:tr>
    </w:tbl>
    <w:p w14:paraId="7E121C44" w14:textId="77777777" w:rsidR="00CB224B" w:rsidRDefault="00CB224B" w:rsidP="00CB224B">
      <w:pPr>
        <w:spacing w:before="120" w:after="120" w:line="240" w:lineRule="auto"/>
      </w:pPr>
    </w:p>
    <w:p w14:paraId="74C49916" w14:textId="77777777" w:rsidR="00705191" w:rsidRPr="00EA4EB3" w:rsidRDefault="00705191" w:rsidP="00933A0A">
      <w:pPr>
        <w:pStyle w:val="Overskrift2"/>
      </w:pPr>
      <w:r w:rsidRPr="00EA4EB3">
        <w:lastRenderedPageBreak/>
        <w:t>Integrasjon med eksisterende systemer:</w:t>
      </w:r>
    </w:p>
    <w:p w14:paraId="52BC0DD0" w14:textId="43B08A20" w:rsidR="00705191" w:rsidRPr="00EA4EB3" w:rsidRDefault="00705191" w:rsidP="00933A0A">
      <w:pPr>
        <w:pStyle w:val="Listeavsnitt"/>
        <w:numPr>
          <w:ilvl w:val="0"/>
          <w:numId w:val="10"/>
        </w:numPr>
        <w:spacing w:before="120" w:after="120" w:line="240" w:lineRule="auto"/>
        <w:contextualSpacing w:val="0"/>
      </w:pPr>
      <w:r w:rsidRPr="00EA4EB3">
        <w:t xml:space="preserve">ISMS `et bør kunne </w:t>
      </w:r>
      <w:proofErr w:type="gramStart"/>
      <w:r w:rsidR="001726CB" w:rsidRPr="00EA4EB3">
        <w:t>integreres</w:t>
      </w:r>
      <w:proofErr w:type="gramEnd"/>
      <w:r w:rsidRPr="00EA4EB3">
        <w:t xml:space="preserve"> med andre IT- og sikkerhetssystemer, som ERP-systemer, nettverksovervåkning eller identitetsstyring. Hvilke funksjoner som støttes fra leverandøren må beskrives.</w:t>
      </w:r>
      <w:r w:rsidR="00753A90" w:rsidRPr="00EA4EB3">
        <w:t xml:space="preserve"> (På generell bassis og beste praksis)</w:t>
      </w:r>
    </w:p>
    <w:tbl>
      <w:tblPr>
        <w:tblStyle w:val="Tabellrutenett"/>
        <w:tblW w:w="0" w:type="auto"/>
        <w:tblLook w:val="04A0" w:firstRow="1" w:lastRow="0" w:firstColumn="1" w:lastColumn="0" w:noHBand="0" w:noVBand="1"/>
      </w:tblPr>
      <w:tblGrid>
        <w:gridCol w:w="9062"/>
      </w:tblGrid>
      <w:tr w:rsidR="00CB224B" w:rsidRPr="005F6EC0" w14:paraId="26C0E34C" w14:textId="77777777" w:rsidTr="008825C2">
        <w:tc>
          <w:tcPr>
            <w:tcW w:w="9062" w:type="dxa"/>
          </w:tcPr>
          <w:p w14:paraId="10EB1CE9" w14:textId="77777777" w:rsidR="00CB224B" w:rsidRPr="005F6EC0" w:rsidRDefault="00CB224B" w:rsidP="008825C2">
            <w:r w:rsidRPr="005F6EC0">
              <w:rPr>
                <w:b/>
                <w:bCs/>
              </w:rPr>
              <w:t xml:space="preserve">Leverandørens besvarelse: </w:t>
            </w:r>
            <w:r>
              <w:br/>
            </w:r>
          </w:p>
        </w:tc>
      </w:tr>
    </w:tbl>
    <w:p w14:paraId="4AE9EA61" w14:textId="77777777" w:rsidR="00CB224B" w:rsidRDefault="00CB224B" w:rsidP="00CB224B">
      <w:pPr>
        <w:spacing w:before="120" w:after="120" w:line="240" w:lineRule="auto"/>
      </w:pPr>
    </w:p>
    <w:p w14:paraId="136ACD04" w14:textId="77777777" w:rsidR="00705191" w:rsidRPr="00EA4EB3" w:rsidRDefault="00705191" w:rsidP="00933A0A">
      <w:pPr>
        <w:pStyle w:val="Overskrift2"/>
      </w:pPr>
      <w:proofErr w:type="spellStart"/>
      <w:r w:rsidRPr="00EA4EB3">
        <w:t>Skalerbarhet</w:t>
      </w:r>
      <w:proofErr w:type="spellEnd"/>
      <w:r w:rsidRPr="00EA4EB3">
        <w:t>:</w:t>
      </w:r>
    </w:p>
    <w:p w14:paraId="0347CDE0" w14:textId="20A1B0E9" w:rsidR="00705191" w:rsidRPr="00EA4EB3" w:rsidRDefault="00705191" w:rsidP="00705191">
      <w:pPr>
        <w:pStyle w:val="Listeavsnitt"/>
        <w:numPr>
          <w:ilvl w:val="0"/>
          <w:numId w:val="10"/>
        </w:numPr>
        <w:spacing w:before="120" w:after="120" w:line="240" w:lineRule="auto"/>
        <w:contextualSpacing w:val="0"/>
      </w:pPr>
      <w:r w:rsidRPr="00EA4EB3">
        <w:t>ISMS `et bør være fleksibelt nok til å vokse med organisasjonen og kunne håndtere et økende antall brukere, data, og sikkerhetskrav.</w:t>
      </w:r>
    </w:p>
    <w:tbl>
      <w:tblPr>
        <w:tblStyle w:val="Tabellrutenett"/>
        <w:tblW w:w="0" w:type="auto"/>
        <w:tblLook w:val="04A0" w:firstRow="1" w:lastRow="0" w:firstColumn="1" w:lastColumn="0" w:noHBand="0" w:noVBand="1"/>
      </w:tblPr>
      <w:tblGrid>
        <w:gridCol w:w="9062"/>
      </w:tblGrid>
      <w:tr w:rsidR="00CB224B" w:rsidRPr="005F6EC0" w14:paraId="28F5C034" w14:textId="77777777" w:rsidTr="008825C2">
        <w:tc>
          <w:tcPr>
            <w:tcW w:w="9062" w:type="dxa"/>
          </w:tcPr>
          <w:p w14:paraId="7F0975B6" w14:textId="77777777" w:rsidR="00CB224B" w:rsidRPr="005F6EC0" w:rsidRDefault="00CB224B" w:rsidP="008825C2">
            <w:r w:rsidRPr="005F6EC0">
              <w:rPr>
                <w:b/>
                <w:bCs/>
              </w:rPr>
              <w:t xml:space="preserve">Leverandørens besvarelse: </w:t>
            </w:r>
            <w:r>
              <w:br/>
            </w:r>
          </w:p>
        </w:tc>
      </w:tr>
    </w:tbl>
    <w:p w14:paraId="4C02EFD2" w14:textId="77777777" w:rsidR="00CB224B" w:rsidRDefault="00CB224B" w:rsidP="00CB224B">
      <w:pPr>
        <w:spacing w:before="120" w:after="120" w:line="240" w:lineRule="auto"/>
      </w:pPr>
    </w:p>
    <w:p w14:paraId="2C36BE14" w14:textId="77777777" w:rsidR="000C6B1D" w:rsidRPr="00EA4EB3" w:rsidRDefault="000C6B1D" w:rsidP="000C6B1D">
      <w:pPr>
        <w:pStyle w:val="Overskrift2"/>
        <w:rPr>
          <w:rFonts w:eastAsia="Times New Roman"/>
          <w:lang w:eastAsia="nb-NO"/>
        </w:rPr>
      </w:pPr>
      <w:r w:rsidRPr="00EA4EB3">
        <w:rPr>
          <w:rFonts w:eastAsia="Times New Roman"/>
          <w:lang w:eastAsia="nb-NO"/>
        </w:rPr>
        <w:t xml:space="preserve">Modul for KI-styring og kontroll </w:t>
      </w:r>
    </w:p>
    <w:p w14:paraId="7D094949" w14:textId="3104ADDE" w:rsidR="008A65CA" w:rsidRPr="00EA4EB3" w:rsidRDefault="00EC73F1" w:rsidP="004072C0">
      <w:pPr>
        <w:pStyle w:val="Listeavsnitt"/>
        <w:numPr>
          <w:ilvl w:val="0"/>
          <w:numId w:val="10"/>
        </w:numPr>
        <w:spacing w:before="120" w:after="120" w:line="240" w:lineRule="auto"/>
        <w:ind w:left="714" w:hanging="357"/>
        <w:contextualSpacing w:val="0"/>
      </w:pPr>
      <w:proofErr w:type="spellStart"/>
      <w:r w:rsidRPr="00EA4EB3">
        <w:t>ISMSet</w:t>
      </w:r>
      <w:proofErr w:type="spellEnd"/>
      <w:r w:rsidR="00010EB4" w:rsidRPr="00EA4EB3">
        <w:t xml:space="preserve"> </w:t>
      </w:r>
      <w:r w:rsidR="003738FD" w:rsidRPr="00EA4EB3">
        <w:t>bør inneha integrert KI som støtter og effektiviserer kjerneprosesser, herunder arbeid med DPIA, risikovurderinger (ROS/VTS), dokumentasjon, logging og analyse, inkludert forslag til tiltak, automatisert utfylling og beslutningsstøtte</w:t>
      </w:r>
      <w:r w:rsidR="004072C0" w:rsidRPr="00EA4EB3">
        <w:t xml:space="preserve"> osv.</w:t>
      </w:r>
    </w:p>
    <w:tbl>
      <w:tblPr>
        <w:tblStyle w:val="Tabellrutenett"/>
        <w:tblW w:w="0" w:type="auto"/>
        <w:tblLook w:val="04A0" w:firstRow="1" w:lastRow="0" w:firstColumn="1" w:lastColumn="0" w:noHBand="0" w:noVBand="1"/>
      </w:tblPr>
      <w:tblGrid>
        <w:gridCol w:w="9062"/>
      </w:tblGrid>
      <w:tr w:rsidR="00CB224B" w:rsidRPr="005F6EC0" w14:paraId="2B7D230B" w14:textId="77777777" w:rsidTr="008825C2">
        <w:tc>
          <w:tcPr>
            <w:tcW w:w="9062" w:type="dxa"/>
          </w:tcPr>
          <w:p w14:paraId="7C8C3FEB" w14:textId="77777777" w:rsidR="00CB224B" w:rsidRPr="005F6EC0" w:rsidRDefault="00CB224B" w:rsidP="008825C2">
            <w:r w:rsidRPr="005F6EC0">
              <w:rPr>
                <w:b/>
                <w:bCs/>
              </w:rPr>
              <w:t xml:space="preserve">Leverandørens besvarelse: </w:t>
            </w:r>
            <w:r>
              <w:br/>
            </w:r>
          </w:p>
        </w:tc>
      </w:tr>
    </w:tbl>
    <w:p w14:paraId="3A6B8B57" w14:textId="77777777" w:rsidR="00CB224B" w:rsidRPr="008A65CA" w:rsidRDefault="00CB224B" w:rsidP="00CB224B">
      <w:pPr>
        <w:spacing w:before="120" w:after="120" w:line="240" w:lineRule="auto"/>
      </w:pPr>
    </w:p>
    <w:p w14:paraId="569D3A03"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Sikkerhetsfunksjoner</w:t>
      </w:r>
    </w:p>
    <w:p w14:paraId="68C76A04" w14:textId="664DFDD1" w:rsidR="00A31CD5" w:rsidRPr="00EA4EB3" w:rsidRDefault="00A31CD5" w:rsidP="00A31CD5">
      <w:r w:rsidRPr="00EA4EB3">
        <w:t xml:space="preserve">Leverandøren bes beskrive hvordan løsningen er sikret, med </w:t>
      </w:r>
      <w:r w:rsidR="00E23C95" w:rsidRPr="00EA4EB3">
        <w:t>søkelys</w:t>
      </w:r>
      <w:r w:rsidRPr="00EA4EB3">
        <w:t xml:space="preserve"> på prinsipper som </w:t>
      </w:r>
      <w:proofErr w:type="spellStart"/>
      <w:r w:rsidRPr="00EA4EB3">
        <w:t>Privacy</w:t>
      </w:r>
      <w:proofErr w:type="spellEnd"/>
      <w:r w:rsidRPr="00EA4EB3">
        <w:t xml:space="preserve"> by Design, OWASP-retningslinjer, eller andre relevante sikkerhetsfunksjoner og beskyttelsestiltak </w:t>
      </w:r>
      <w:r w:rsidR="00E23C95" w:rsidRPr="00EA4EB3">
        <w:t>iverksatt</w:t>
      </w:r>
      <w:r w:rsidRPr="00EA4EB3">
        <w:t xml:space="preserve"> i utviklingen av tjenesten.</w:t>
      </w:r>
    </w:p>
    <w:p w14:paraId="453B0EFE" w14:textId="77777777" w:rsidR="00A31CD5" w:rsidRPr="00EA4EB3" w:rsidRDefault="00A31CD5" w:rsidP="00A31CD5">
      <w:r w:rsidRPr="00EA4EB3">
        <w:t>Videre bes leverandøren beskrive funksjoner som:</w:t>
      </w:r>
    </w:p>
    <w:p w14:paraId="766FB752" w14:textId="77777777" w:rsidR="00D84E65" w:rsidRPr="00EA4EB3" w:rsidRDefault="00A31CD5" w:rsidP="00D84E65">
      <w:pPr>
        <w:pStyle w:val="Listeavsnitt"/>
        <w:numPr>
          <w:ilvl w:val="0"/>
          <w:numId w:val="8"/>
        </w:numPr>
      </w:pPr>
      <w:r w:rsidRPr="00EA4EB3">
        <w:t>Kryptering av kommunikasjon. (TLS/SSL)</w:t>
      </w:r>
    </w:p>
    <w:p w14:paraId="2B1CAF68" w14:textId="77777777" w:rsidR="00D84E65" w:rsidRPr="00EA4EB3" w:rsidRDefault="00A31CD5" w:rsidP="00D84E65">
      <w:pPr>
        <w:pStyle w:val="Listeavsnitt"/>
        <w:numPr>
          <w:ilvl w:val="0"/>
          <w:numId w:val="8"/>
        </w:numPr>
      </w:pPr>
      <w:r w:rsidRPr="00EA4EB3">
        <w:t>Mekanismer for redundans.</w:t>
      </w:r>
    </w:p>
    <w:p w14:paraId="3F76099E" w14:textId="77777777" w:rsidR="00D84E65" w:rsidRPr="00EA4EB3" w:rsidRDefault="00A31CD5" w:rsidP="00D84E65">
      <w:pPr>
        <w:pStyle w:val="Listeavsnitt"/>
        <w:numPr>
          <w:ilvl w:val="0"/>
          <w:numId w:val="8"/>
        </w:numPr>
      </w:pPr>
      <w:r w:rsidRPr="00EA4EB3">
        <w:t>Tiltak for tilgangsstyring. (RBAC osv.)</w:t>
      </w:r>
    </w:p>
    <w:p w14:paraId="44D50574" w14:textId="77777777" w:rsidR="00D84E65" w:rsidRPr="00EA4EB3" w:rsidRDefault="00A31CD5" w:rsidP="00D84E65">
      <w:pPr>
        <w:pStyle w:val="Listeavsnitt"/>
        <w:numPr>
          <w:ilvl w:val="0"/>
          <w:numId w:val="8"/>
        </w:numPr>
      </w:pPr>
      <w:r w:rsidRPr="00EA4EB3">
        <w:t>Håndtering av API-integrasjoner.</w:t>
      </w:r>
    </w:p>
    <w:p w14:paraId="3F643AC5" w14:textId="77777777" w:rsidR="00D84E65" w:rsidRPr="00EA4EB3" w:rsidRDefault="00A31CD5" w:rsidP="00D84E65">
      <w:pPr>
        <w:pStyle w:val="Listeavsnitt"/>
        <w:numPr>
          <w:ilvl w:val="0"/>
          <w:numId w:val="8"/>
        </w:numPr>
      </w:pPr>
      <w:r w:rsidRPr="00EA4EB3">
        <w:lastRenderedPageBreak/>
        <w:t>Verifikasjon av forespørsler (Zero trust).</w:t>
      </w:r>
    </w:p>
    <w:p w14:paraId="762A1A13" w14:textId="77777777" w:rsidR="00D84E65" w:rsidRPr="00EA4EB3" w:rsidRDefault="00A31CD5" w:rsidP="00D84E65">
      <w:pPr>
        <w:pStyle w:val="Listeavsnitt"/>
        <w:numPr>
          <w:ilvl w:val="0"/>
          <w:numId w:val="8"/>
        </w:numPr>
      </w:pPr>
      <w:r w:rsidRPr="00EA4EB3">
        <w:t>Sikkerhet som en integrert del av utviklingen (SDL).</w:t>
      </w:r>
    </w:p>
    <w:p w14:paraId="23F6CCA9" w14:textId="77777777" w:rsidR="00D84E65" w:rsidRPr="00EA4EB3" w:rsidRDefault="00A31CD5" w:rsidP="00D84E65">
      <w:pPr>
        <w:pStyle w:val="Listeavsnitt"/>
        <w:numPr>
          <w:ilvl w:val="0"/>
          <w:numId w:val="8"/>
        </w:numPr>
      </w:pPr>
      <w:r w:rsidRPr="00EA4EB3">
        <w:t>Lagvis beskyttelse for å redusere risiko.</w:t>
      </w:r>
    </w:p>
    <w:p w14:paraId="3E8B0372" w14:textId="77777777" w:rsidR="00D84E65" w:rsidRPr="00EA4EB3" w:rsidRDefault="00A31CD5" w:rsidP="00D84E65">
      <w:pPr>
        <w:pStyle w:val="Listeavsnitt"/>
        <w:numPr>
          <w:ilvl w:val="0"/>
          <w:numId w:val="8"/>
        </w:numPr>
      </w:pPr>
      <w:r w:rsidRPr="00EA4EB3">
        <w:t>Applikasjonstesting.</w:t>
      </w:r>
    </w:p>
    <w:p w14:paraId="0660994D" w14:textId="77777777" w:rsidR="00D84E65" w:rsidRPr="00EA4EB3" w:rsidRDefault="00A31CD5" w:rsidP="00D84E65">
      <w:pPr>
        <w:pStyle w:val="Listeavsnitt"/>
        <w:numPr>
          <w:ilvl w:val="0"/>
          <w:numId w:val="8"/>
        </w:numPr>
      </w:pPr>
      <w:r w:rsidRPr="00EA4EB3">
        <w:t>Brukeradministrasjon (SCIM).</w:t>
      </w:r>
    </w:p>
    <w:p w14:paraId="7B13F8BA" w14:textId="6BF7395D" w:rsidR="00A31CD5" w:rsidRPr="00EA4EB3" w:rsidRDefault="00A31CD5" w:rsidP="00D84E65">
      <w:pPr>
        <w:pStyle w:val="Listeavsnitt"/>
        <w:numPr>
          <w:ilvl w:val="0"/>
          <w:numId w:val="8"/>
        </w:numPr>
      </w:pPr>
      <w:r w:rsidRPr="00EA4EB3">
        <w:t>ENTRA ID.</w:t>
      </w:r>
    </w:p>
    <w:p w14:paraId="4839F2D4" w14:textId="77777777" w:rsidR="00A31CD5" w:rsidRPr="00EA4EB3" w:rsidRDefault="00A31CD5" w:rsidP="00A31CD5">
      <w:r w:rsidRPr="00EA4EB3">
        <w:t>Leverandøren må også beskrive hvordan data lagres, og bekrefte at dette skjer på lokasjoner som er godkjent innenfor EU/EØS.</w:t>
      </w:r>
    </w:p>
    <w:tbl>
      <w:tblPr>
        <w:tblStyle w:val="Tabellrutenett"/>
        <w:tblW w:w="0" w:type="auto"/>
        <w:tblLook w:val="04A0" w:firstRow="1" w:lastRow="0" w:firstColumn="1" w:lastColumn="0" w:noHBand="0" w:noVBand="1"/>
      </w:tblPr>
      <w:tblGrid>
        <w:gridCol w:w="9062"/>
      </w:tblGrid>
      <w:tr w:rsidR="00C02FD9" w:rsidRPr="005F6EC0" w14:paraId="1940A58C" w14:textId="77777777" w:rsidTr="008825C2">
        <w:tc>
          <w:tcPr>
            <w:tcW w:w="9062" w:type="dxa"/>
          </w:tcPr>
          <w:p w14:paraId="16280B27" w14:textId="77777777" w:rsidR="00C02FD9" w:rsidRPr="005F6EC0" w:rsidRDefault="00C02FD9" w:rsidP="008825C2">
            <w:r w:rsidRPr="005F6EC0">
              <w:rPr>
                <w:b/>
                <w:bCs/>
              </w:rPr>
              <w:t xml:space="preserve">Leverandørens besvarelse: </w:t>
            </w:r>
            <w:r>
              <w:br/>
            </w:r>
          </w:p>
        </w:tc>
      </w:tr>
    </w:tbl>
    <w:p w14:paraId="3861406C" w14:textId="77777777" w:rsidR="00C02FD9" w:rsidRPr="00A31CD5" w:rsidRDefault="00C02FD9" w:rsidP="00A31CD5"/>
    <w:p w14:paraId="72258136"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Teknisk arkitektur og integrasjon</w:t>
      </w:r>
    </w:p>
    <w:p w14:paraId="1784D0FB" w14:textId="77777777" w:rsidR="00BB354C" w:rsidRPr="00EA4EB3" w:rsidRDefault="00BB354C" w:rsidP="00BB354C">
      <w:pPr>
        <w:rPr>
          <w:rStyle w:val="Svakutheving"/>
          <w:i w:val="0"/>
          <w:iCs w:val="0"/>
          <w:color w:val="auto"/>
        </w:rPr>
      </w:pPr>
      <w:r w:rsidRPr="00EA4EB3">
        <w:rPr>
          <w:rStyle w:val="Svakutheving"/>
          <w:i w:val="0"/>
          <w:iCs w:val="0"/>
          <w:color w:val="auto"/>
        </w:rPr>
        <w:t>Leverandøren bes beskrive løsningens tekniske egenskaper, inkludert overordnet systemarkitektur, plattformkrav og driftsmodell.</w:t>
      </w:r>
    </w:p>
    <w:p w14:paraId="43AE8B49" w14:textId="281A4601" w:rsidR="00117780" w:rsidRPr="00EA4EB3" w:rsidRDefault="00BB354C" w:rsidP="00BB354C">
      <w:pPr>
        <w:rPr>
          <w:rStyle w:val="Svakutheving"/>
          <w:i w:val="0"/>
          <w:iCs w:val="0"/>
          <w:color w:val="auto"/>
        </w:rPr>
      </w:pPr>
      <w:r w:rsidRPr="00EA4EB3">
        <w:rPr>
          <w:rStyle w:val="Svakutheving"/>
          <w:i w:val="0"/>
          <w:iCs w:val="0"/>
          <w:color w:val="auto"/>
        </w:rPr>
        <w:t>Løsningen bør støtte integrasjon med virksomhetens øvrige systemlandskap gjennom åpne, dokumenterte og standardiserte grensesnitt (API-baserte integrasjoner)</w:t>
      </w:r>
      <w:r w:rsidR="00B90C46" w:rsidRPr="00EA4EB3">
        <w:rPr>
          <w:rStyle w:val="Svakutheving"/>
          <w:i w:val="0"/>
          <w:iCs w:val="0"/>
          <w:color w:val="auto"/>
        </w:rPr>
        <w:t xml:space="preserve"> der det </w:t>
      </w:r>
      <w:r w:rsidR="00117780" w:rsidRPr="00EA4EB3">
        <w:rPr>
          <w:rStyle w:val="Svakutheving"/>
          <w:i w:val="0"/>
          <w:iCs w:val="0"/>
          <w:color w:val="auto"/>
        </w:rPr>
        <w:t>ikke</w:t>
      </w:r>
      <w:r w:rsidR="00B90C46" w:rsidRPr="00EA4EB3">
        <w:rPr>
          <w:rStyle w:val="Svakutheving"/>
          <w:i w:val="0"/>
          <w:iCs w:val="0"/>
          <w:color w:val="auto"/>
        </w:rPr>
        <w:t xml:space="preserve"> </w:t>
      </w:r>
      <w:r w:rsidR="00117780" w:rsidRPr="00EA4EB3">
        <w:rPr>
          <w:rStyle w:val="Svakutheving"/>
          <w:i w:val="0"/>
          <w:iCs w:val="0"/>
          <w:color w:val="auto"/>
        </w:rPr>
        <w:t>påløper</w:t>
      </w:r>
      <w:r w:rsidR="00B90C46" w:rsidRPr="00EA4EB3">
        <w:rPr>
          <w:rStyle w:val="Svakutheving"/>
          <w:i w:val="0"/>
          <w:iCs w:val="0"/>
          <w:color w:val="auto"/>
        </w:rPr>
        <w:t xml:space="preserve"> </w:t>
      </w:r>
      <w:r w:rsidR="00075B8E" w:rsidRPr="00EA4EB3">
        <w:rPr>
          <w:rStyle w:val="Svakutheving"/>
          <w:i w:val="0"/>
          <w:iCs w:val="0"/>
          <w:color w:val="auto"/>
        </w:rPr>
        <w:t>oppdragsgiver</w:t>
      </w:r>
      <w:r w:rsidR="00B90C46" w:rsidRPr="00EA4EB3">
        <w:rPr>
          <w:rStyle w:val="Svakutheving"/>
          <w:i w:val="0"/>
          <w:iCs w:val="0"/>
          <w:color w:val="auto"/>
        </w:rPr>
        <w:t xml:space="preserve"> ekstrakostnader for å lese eller </w:t>
      </w:r>
      <w:r w:rsidR="00117780" w:rsidRPr="00EA4EB3">
        <w:rPr>
          <w:rStyle w:val="Svakutheving"/>
          <w:i w:val="0"/>
          <w:iCs w:val="0"/>
          <w:color w:val="auto"/>
        </w:rPr>
        <w:t xml:space="preserve">overføre data til og fra </w:t>
      </w:r>
      <w:proofErr w:type="spellStart"/>
      <w:r w:rsidR="00117780" w:rsidRPr="00EA4EB3">
        <w:rPr>
          <w:rStyle w:val="Svakutheving"/>
          <w:i w:val="0"/>
          <w:iCs w:val="0"/>
          <w:color w:val="auto"/>
        </w:rPr>
        <w:t>ISMSet</w:t>
      </w:r>
      <w:proofErr w:type="spellEnd"/>
      <w:r w:rsidRPr="00EA4EB3">
        <w:rPr>
          <w:rStyle w:val="Svakutheving"/>
          <w:i w:val="0"/>
          <w:iCs w:val="0"/>
          <w:color w:val="auto"/>
        </w:rPr>
        <w:t xml:space="preserve">. </w:t>
      </w:r>
    </w:p>
    <w:p w14:paraId="529480BE" w14:textId="0025C2CB" w:rsidR="00BB354C" w:rsidRPr="00EA4EB3" w:rsidRDefault="00BB354C" w:rsidP="00BB354C">
      <w:pPr>
        <w:rPr>
          <w:rStyle w:val="Svakutheving"/>
          <w:i w:val="0"/>
          <w:iCs w:val="0"/>
          <w:color w:val="auto"/>
        </w:rPr>
      </w:pPr>
      <w:r w:rsidRPr="00EA4EB3">
        <w:rPr>
          <w:rStyle w:val="Svakutheving"/>
          <w:i w:val="0"/>
          <w:iCs w:val="0"/>
          <w:color w:val="auto"/>
        </w:rPr>
        <w:t>Det er ønskelig at integrasjoner baseres på anerkjente og moderne standarder for datautveksling, autentisering og autorisasjon, slik at løsningen kan samhandle effektivt med eksisterende og fremtidige systemer i virksomheten.</w:t>
      </w:r>
    </w:p>
    <w:p w14:paraId="17271AEC" w14:textId="48B52497" w:rsidR="00BB354C" w:rsidRPr="00EA4EB3" w:rsidRDefault="00BB354C" w:rsidP="00BB354C">
      <w:pPr>
        <w:rPr>
          <w:rStyle w:val="Svakutheving"/>
          <w:i w:val="0"/>
          <w:iCs w:val="0"/>
          <w:color w:val="auto"/>
        </w:rPr>
      </w:pPr>
      <w:r w:rsidRPr="00EA4EB3">
        <w:rPr>
          <w:rStyle w:val="Svakutheving"/>
          <w:i w:val="0"/>
          <w:iCs w:val="0"/>
          <w:color w:val="auto"/>
        </w:rPr>
        <w:t>Leverandøren bes videre beskrive hvordan løsningen legger til rette for fleksibel integrasjon, skalering og videreutvikling over tid.</w:t>
      </w:r>
    </w:p>
    <w:p w14:paraId="23ED0B33" w14:textId="5D51F6C3" w:rsidR="00A31CD5" w:rsidRPr="00EA4EB3" w:rsidRDefault="00BB354C" w:rsidP="00BB354C">
      <w:pPr>
        <w:rPr>
          <w:rStyle w:val="Svakutheving"/>
          <w:i w:val="0"/>
          <w:iCs w:val="0"/>
          <w:color w:val="auto"/>
        </w:rPr>
      </w:pPr>
      <w:r w:rsidRPr="00EA4EB3">
        <w:rPr>
          <w:rStyle w:val="Svakutheving"/>
          <w:i w:val="0"/>
          <w:iCs w:val="0"/>
          <w:color w:val="auto"/>
        </w:rPr>
        <w:t>Støtte for oppdateringer, videreutvikling og vedlikehold av løsningen skal være en del av leverandørens support- og driftsmodell.</w:t>
      </w:r>
    </w:p>
    <w:tbl>
      <w:tblPr>
        <w:tblStyle w:val="Tabellrutenett"/>
        <w:tblW w:w="0" w:type="auto"/>
        <w:tblLook w:val="04A0" w:firstRow="1" w:lastRow="0" w:firstColumn="1" w:lastColumn="0" w:noHBand="0" w:noVBand="1"/>
      </w:tblPr>
      <w:tblGrid>
        <w:gridCol w:w="9062"/>
      </w:tblGrid>
      <w:tr w:rsidR="00C02FD9" w:rsidRPr="005F6EC0" w14:paraId="07A7403B" w14:textId="77777777" w:rsidTr="008825C2">
        <w:tc>
          <w:tcPr>
            <w:tcW w:w="9062" w:type="dxa"/>
          </w:tcPr>
          <w:p w14:paraId="7D00180A" w14:textId="77777777" w:rsidR="00C02FD9" w:rsidRPr="005F6EC0" w:rsidRDefault="00C02FD9" w:rsidP="008825C2">
            <w:r w:rsidRPr="005F6EC0">
              <w:rPr>
                <w:b/>
                <w:bCs/>
              </w:rPr>
              <w:t xml:space="preserve">Leverandørens besvarelse: </w:t>
            </w:r>
            <w:r>
              <w:br/>
            </w:r>
          </w:p>
        </w:tc>
      </w:tr>
    </w:tbl>
    <w:p w14:paraId="7A3C7922" w14:textId="77777777" w:rsidR="00C02FD9" w:rsidRPr="00A31CD5" w:rsidRDefault="00C02FD9" w:rsidP="00BB354C">
      <w:pPr>
        <w:rPr>
          <w:rStyle w:val="Svakutheving"/>
          <w:i w:val="0"/>
          <w:iCs w:val="0"/>
          <w:color w:val="auto"/>
        </w:rPr>
      </w:pPr>
    </w:p>
    <w:p w14:paraId="57D356DA"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lastRenderedPageBreak/>
        <w:t>Implementeringsprosess</w:t>
      </w:r>
    </w:p>
    <w:p w14:paraId="61B7D34B" w14:textId="4AB778C9" w:rsidR="00A31CD5" w:rsidRPr="00EA4EB3" w:rsidRDefault="00A31CD5" w:rsidP="00A31CD5">
      <w:pPr>
        <w:rPr>
          <w:rStyle w:val="Svakutheving"/>
          <w:i w:val="0"/>
          <w:iCs w:val="0"/>
          <w:color w:val="auto"/>
        </w:rPr>
      </w:pPr>
      <w:r w:rsidRPr="00EA4EB3">
        <w:rPr>
          <w:rStyle w:val="Svakutheving"/>
          <w:i w:val="0"/>
          <w:iCs w:val="0"/>
          <w:color w:val="auto"/>
        </w:rPr>
        <w:t xml:space="preserve">Leverandøren bes overordnet beskrive alle faser i prosjektet, tidsintervaller, </w:t>
      </w:r>
      <w:r w:rsidRPr="00EA4EB3">
        <w:rPr>
          <w:rStyle w:val="Svakutheving"/>
          <w:i w:val="0"/>
          <w:iCs w:val="0"/>
          <w:color w:val="auto"/>
          <w:u w:val="single"/>
        </w:rPr>
        <w:t xml:space="preserve">bistand/involvering fra </w:t>
      </w:r>
      <w:proofErr w:type="spellStart"/>
      <w:r w:rsidR="002F4216" w:rsidRPr="00EA4EB3">
        <w:rPr>
          <w:rStyle w:val="Svakutheving"/>
          <w:i w:val="0"/>
          <w:iCs w:val="0"/>
          <w:color w:val="auto"/>
          <w:u w:val="single"/>
        </w:rPr>
        <w:t>Bfk’s</w:t>
      </w:r>
      <w:proofErr w:type="spellEnd"/>
      <w:r w:rsidRPr="00EA4EB3">
        <w:rPr>
          <w:rStyle w:val="Svakutheving"/>
          <w:i w:val="0"/>
          <w:iCs w:val="0"/>
          <w:color w:val="auto"/>
          <w:u w:val="single"/>
        </w:rPr>
        <w:t xml:space="preserve"> ressurser</w:t>
      </w:r>
      <w:r w:rsidRPr="00EA4EB3">
        <w:rPr>
          <w:rStyle w:val="Svakutheving"/>
          <w:i w:val="0"/>
          <w:iCs w:val="0"/>
          <w:color w:val="auto"/>
        </w:rPr>
        <w:t>, type ressurser som må inngå i de forskjellige fasene. En overordnet prosjektplan skal medfølge besvarelsen.</w:t>
      </w:r>
    </w:p>
    <w:p w14:paraId="6431C5E0" w14:textId="77777777" w:rsidR="00A31CD5" w:rsidRPr="00EA4EB3" w:rsidRDefault="00A31CD5" w:rsidP="00A31CD5">
      <w:pPr>
        <w:rPr>
          <w:rStyle w:val="Svakutheving"/>
          <w:i w:val="0"/>
          <w:iCs w:val="0"/>
          <w:color w:val="auto"/>
        </w:rPr>
      </w:pPr>
      <w:r w:rsidRPr="00EA4EB3">
        <w:rPr>
          <w:rStyle w:val="Svakutheving"/>
          <w:i w:val="0"/>
          <w:iCs w:val="0"/>
          <w:color w:val="auto"/>
        </w:rPr>
        <w:t>Beskriv hvilken bistand som er inkludert i leveransen og dets omfang i implementeringsprosessen.</w:t>
      </w:r>
    </w:p>
    <w:p w14:paraId="64811636" w14:textId="77777777" w:rsidR="00A31CD5" w:rsidRPr="00EA4EB3" w:rsidRDefault="00A31CD5" w:rsidP="00A31CD5">
      <w:pPr>
        <w:rPr>
          <w:rStyle w:val="Svakutheving"/>
          <w:i w:val="0"/>
          <w:iCs w:val="0"/>
          <w:color w:val="auto"/>
        </w:rPr>
      </w:pPr>
      <w:r w:rsidRPr="00EA4EB3">
        <w:rPr>
          <w:rStyle w:val="Svakutheving"/>
          <w:i w:val="0"/>
          <w:iCs w:val="0"/>
          <w:color w:val="auto"/>
        </w:rPr>
        <w:t xml:space="preserve">Beskriv hvordan opplæring av brukere skal foregå, helst delt opp i eventuelle superbrukere/roller etc. </w:t>
      </w:r>
    </w:p>
    <w:tbl>
      <w:tblPr>
        <w:tblStyle w:val="Tabellrutenett"/>
        <w:tblW w:w="0" w:type="auto"/>
        <w:tblLook w:val="04A0" w:firstRow="1" w:lastRow="0" w:firstColumn="1" w:lastColumn="0" w:noHBand="0" w:noVBand="1"/>
      </w:tblPr>
      <w:tblGrid>
        <w:gridCol w:w="9062"/>
      </w:tblGrid>
      <w:tr w:rsidR="00C02FD9" w:rsidRPr="005F6EC0" w14:paraId="41703EB6" w14:textId="77777777" w:rsidTr="008825C2">
        <w:tc>
          <w:tcPr>
            <w:tcW w:w="9062" w:type="dxa"/>
          </w:tcPr>
          <w:p w14:paraId="51BC575C" w14:textId="77777777" w:rsidR="00C02FD9" w:rsidRPr="005F6EC0" w:rsidRDefault="00C02FD9" w:rsidP="008825C2">
            <w:r w:rsidRPr="005F6EC0">
              <w:rPr>
                <w:b/>
                <w:bCs/>
              </w:rPr>
              <w:t xml:space="preserve">Leverandørens besvarelse: </w:t>
            </w:r>
            <w:r>
              <w:br/>
            </w:r>
          </w:p>
        </w:tc>
      </w:tr>
    </w:tbl>
    <w:p w14:paraId="023C937A" w14:textId="77777777" w:rsidR="00C02FD9" w:rsidRPr="00A31CD5" w:rsidRDefault="00C02FD9" w:rsidP="00A31CD5">
      <w:pPr>
        <w:rPr>
          <w:rStyle w:val="Svakutheving"/>
          <w:i w:val="0"/>
          <w:iCs w:val="0"/>
          <w:color w:val="auto"/>
        </w:rPr>
      </w:pPr>
    </w:p>
    <w:p w14:paraId="473E0EC7"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Kostnadsstruktur</w:t>
      </w:r>
    </w:p>
    <w:p w14:paraId="32C9B71E" w14:textId="2C64A180" w:rsidR="00A31CD5" w:rsidRPr="00EA4EB3" w:rsidRDefault="00A31CD5" w:rsidP="00A31CD5">
      <w:pPr>
        <w:rPr>
          <w:rStyle w:val="Svakutheving"/>
          <w:i w:val="0"/>
          <w:iCs w:val="0"/>
          <w:color w:val="auto"/>
        </w:rPr>
      </w:pPr>
      <w:r w:rsidRPr="00EA4EB3">
        <w:rPr>
          <w:rStyle w:val="Svakutheving"/>
          <w:i w:val="0"/>
          <w:iCs w:val="0"/>
          <w:color w:val="auto"/>
        </w:rPr>
        <w:t xml:space="preserve">Leverandøren bes beskrive hvordan lisenser for ca. </w:t>
      </w:r>
      <w:r w:rsidR="00BB354C" w:rsidRPr="00EA4EB3">
        <w:rPr>
          <w:rStyle w:val="Svakutheving"/>
          <w:i w:val="0"/>
          <w:iCs w:val="0"/>
          <w:color w:val="auto"/>
        </w:rPr>
        <w:t>10</w:t>
      </w:r>
      <w:r w:rsidRPr="00EA4EB3">
        <w:rPr>
          <w:rStyle w:val="Svakutheving"/>
          <w:i w:val="0"/>
          <w:iCs w:val="0"/>
          <w:color w:val="auto"/>
        </w:rPr>
        <w:t>00</w:t>
      </w:r>
      <w:r w:rsidR="00AC0103" w:rsidRPr="00EA4EB3">
        <w:rPr>
          <w:rStyle w:val="Svakutheving"/>
          <w:i w:val="0"/>
          <w:iCs w:val="0"/>
          <w:color w:val="auto"/>
        </w:rPr>
        <w:t xml:space="preserve"> til </w:t>
      </w:r>
      <w:r w:rsidR="00BB354C" w:rsidRPr="00EA4EB3">
        <w:rPr>
          <w:rStyle w:val="Svakutheving"/>
          <w:i w:val="0"/>
          <w:iCs w:val="0"/>
          <w:color w:val="auto"/>
        </w:rPr>
        <w:t>3</w:t>
      </w:r>
      <w:r w:rsidRPr="00EA4EB3">
        <w:rPr>
          <w:rStyle w:val="Svakutheving"/>
          <w:i w:val="0"/>
          <w:iCs w:val="0"/>
          <w:color w:val="auto"/>
        </w:rPr>
        <w:t>000 brukere vil være og kostandene relatert til dette. Beskriv også eventuelle differanser i lisenspriser for ulike roller som Administrator, Superbruker og vanlige brukere.</w:t>
      </w:r>
      <w:r w:rsidR="002F4216" w:rsidRPr="00EA4EB3">
        <w:rPr>
          <w:rStyle w:val="Svakutheving"/>
          <w:i w:val="0"/>
          <w:iCs w:val="0"/>
          <w:color w:val="auto"/>
        </w:rPr>
        <w:t xml:space="preserve"> Ta utgangspunkt i at </w:t>
      </w:r>
      <w:r w:rsidR="00043940" w:rsidRPr="00EA4EB3">
        <w:rPr>
          <w:rStyle w:val="Svakutheving"/>
          <w:i w:val="0"/>
          <w:iCs w:val="0"/>
          <w:color w:val="auto"/>
        </w:rPr>
        <w:t xml:space="preserve">det er maks 100 som er type superbrukere, resten skal kun melde avvik, gjennomføre </w:t>
      </w:r>
      <w:r w:rsidR="00C629CD" w:rsidRPr="00EA4EB3">
        <w:rPr>
          <w:rStyle w:val="Svakutheving"/>
          <w:i w:val="0"/>
          <w:iCs w:val="0"/>
          <w:color w:val="auto"/>
        </w:rPr>
        <w:t>kontroller</w:t>
      </w:r>
      <w:r w:rsidR="00043940" w:rsidRPr="00EA4EB3">
        <w:rPr>
          <w:rStyle w:val="Svakutheving"/>
          <w:i w:val="0"/>
          <w:iCs w:val="0"/>
          <w:color w:val="auto"/>
        </w:rPr>
        <w:t>,</w:t>
      </w:r>
      <w:r w:rsidR="00C629CD" w:rsidRPr="00EA4EB3">
        <w:rPr>
          <w:rStyle w:val="Svakutheving"/>
          <w:i w:val="0"/>
          <w:iCs w:val="0"/>
          <w:color w:val="auto"/>
        </w:rPr>
        <w:t xml:space="preserve"> </w:t>
      </w:r>
      <w:proofErr w:type="spellStart"/>
      <w:r w:rsidR="00C629CD" w:rsidRPr="00EA4EB3">
        <w:rPr>
          <w:rStyle w:val="Svakutheving"/>
          <w:i w:val="0"/>
          <w:iCs w:val="0"/>
          <w:color w:val="auto"/>
        </w:rPr>
        <w:t>ROSer</w:t>
      </w:r>
      <w:proofErr w:type="spellEnd"/>
      <w:r w:rsidR="00C629CD" w:rsidRPr="00EA4EB3">
        <w:rPr>
          <w:rStyle w:val="Svakutheving"/>
          <w:i w:val="0"/>
          <w:iCs w:val="0"/>
          <w:color w:val="auto"/>
        </w:rPr>
        <w:t xml:space="preserve">, </w:t>
      </w:r>
      <w:proofErr w:type="spellStart"/>
      <w:r w:rsidR="00C629CD" w:rsidRPr="00EA4EB3">
        <w:rPr>
          <w:rStyle w:val="Svakutheving"/>
          <w:i w:val="0"/>
          <w:iCs w:val="0"/>
          <w:color w:val="auto"/>
        </w:rPr>
        <w:t>DPIAer</w:t>
      </w:r>
      <w:proofErr w:type="spellEnd"/>
      <w:r w:rsidR="00C629CD" w:rsidRPr="00EA4EB3">
        <w:rPr>
          <w:rStyle w:val="Svakutheving"/>
          <w:i w:val="0"/>
          <w:iCs w:val="0"/>
          <w:color w:val="auto"/>
        </w:rPr>
        <w:t>, melde avvik osv.</w:t>
      </w:r>
    </w:p>
    <w:p w14:paraId="3B302FDF" w14:textId="35B006CE" w:rsidR="008D091B" w:rsidRPr="00EA4EB3" w:rsidRDefault="00A31CD5" w:rsidP="00A31CD5">
      <w:pPr>
        <w:rPr>
          <w:rStyle w:val="Svakutheving"/>
          <w:i w:val="0"/>
          <w:iCs w:val="0"/>
          <w:color w:val="auto"/>
        </w:rPr>
      </w:pPr>
      <w:r w:rsidRPr="00EA4EB3">
        <w:rPr>
          <w:rStyle w:val="Svakutheving"/>
          <w:i w:val="0"/>
          <w:iCs w:val="0"/>
          <w:color w:val="auto"/>
        </w:rPr>
        <w:t xml:space="preserve">Beskriv også </w:t>
      </w:r>
      <w:r w:rsidR="002B6938" w:rsidRPr="00EA4EB3">
        <w:rPr>
          <w:rStyle w:val="Svakutheving"/>
          <w:i w:val="0"/>
          <w:iCs w:val="0"/>
          <w:color w:val="auto"/>
        </w:rPr>
        <w:t xml:space="preserve">estimerte </w:t>
      </w:r>
      <w:r w:rsidRPr="00EA4EB3">
        <w:rPr>
          <w:rStyle w:val="Svakutheving"/>
          <w:i w:val="0"/>
          <w:iCs w:val="0"/>
          <w:color w:val="auto"/>
        </w:rPr>
        <w:t>kostnader relatert til etablering og daglig drift inkludert oppdateringer og support</w:t>
      </w:r>
      <w:r w:rsidR="00072776" w:rsidRPr="00EA4EB3">
        <w:rPr>
          <w:rStyle w:val="Svakutheving"/>
          <w:i w:val="0"/>
          <w:iCs w:val="0"/>
          <w:color w:val="auto"/>
        </w:rPr>
        <w:t xml:space="preserve"> pr år. </w:t>
      </w:r>
    </w:p>
    <w:p w14:paraId="048F5637" w14:textId="241B7543" w:rsidR="008D091B" w:rsidRPr="00EA4EB3" w:rsidRDefault="00072776" w:rsidP="008D091B">
      <w:pPr>
        <w:pStyle w:val="Listeavsnitt"/>
        <w:numPr>
          <w:ilvl w:val="0"/>
          <w:numId w:val="32"/>
        </w:numPr>
        <w:rPr>
          <w:rStyle w:val="Svakutheving"/>
          <w:i w:val="0"/>
          <w:iCs w:val="0"/>
          <w:color w:val="auto"/>
        </w:rPr>
      </w:pPr>
      <w:r w:rsidRPr="00EA4EB3">
        <w:rPr>
          <w:rStyle w:val="Svakutheving"/>
          <w:i w:val="0"/>
          <w:iCs w:val="0"/>
          <w:color w:val="auto"/>
        </w:rPr>
        <w:t xml:space="preserve">År 1 med implementering, drift, oppdateringer, </w:t>
      </w:r>
      <w:r w:rsidR="008D091B" w:rsidRPr="00EA4EB3">
        <w:rPr>
          <w:rStyle w:val="Svakutheving"/>
          <w:i w:val="0"/>
          <w:iCs w:val="0"/>
          <w:color w:val="auto"/>
        </w:rPr>
        <w:t>lisenser</w:t>
      </w:r>
      <w:r w:rsidRPr="00EA4EB3">
        <w:rPr>
          <w:rStyle w:val="Svakutheving"/>
          <w:i w:val="0"/>
          <w:iCs w:val="0"/>
          <w:color w:val="auto"/>
        </w:rPr>
        <w:t xml:space="preserve">, </w:t>
      </w:r>
      <w:r w:rsidR="00D87E0E" w:rsidRPr="00EA4EB3">
        <w:rPr>
          <w:rStyle w:val="Svakutheving"/>
          <w:i w:val="0"/>
          <w:iCs w:val="0"/>
          <w:color w:val="auto"/>
        </w:rPr>
        <w:t xml:space="preserve">support og </w:t>
      </w:r>
      <w:r w:rsidRPr="00EA4EB3">
        <w:rPr>
          <w:rStyle w:val="Svakutheving"/>
          <w:i w:val="0"/>
          <w:iCs w:val="0"/>
          <w:color w:val="auto"/>
        </w:rPr>
        <w:t>opplæring</w:t>
      </w:r>
      <w:r w:rsidR="008D091B" w:rsidRPr="00EA4EB3">
        <w:rPr>
          <w:rStyle w:val="Svakutheving"/>
          <w:i w:val="0"/>
          <w:iCs w:val="0"/>
          <w:color w:val="auto"/>
        </w:rPr>
        <w:t xml:space="preserve"> osv.</w:t>
      </w:r>
    </w:p>
    <w:p w14:paraId="7F82D708" w14:textId="3940751F" w:rsidR="00A31CD5" w:rsidRPr="00EA4EB3" w:rsidRDefault="008D091B" w:rsidP="008D091B">
      <w:pPr>
        <w:pStyle w:val="Listeavsnitt"/>
        <w:numPr>
          <w:ilvl w:val="0"/>
          <w:numId w:val="32"/>
        </w:numPr>
        <w:rPr>
          <w:rStyle w:val="Svakutheving"/>
          <w:i w:val="0"/>
          <w:iCs w:val="0"/>
          <w:color w:val="auto"/>
        </w:rPr>
      </w:pPr>
      <w:r w:rsidRPr="00EA4EB3">
        <w:rPr>
          <w:rStyle w:val="Svakutheving"/>
          <w:i w:val="0"/>
          <w:iCs w:val="0"/>
          <w:color w:val="auto"/>
        </w:rPr>
        <w:t>Å</w:t>
      </w:r>
      <w:r w:rsidR="00072776" w:rsidRPr="00EA4EB3">
        <w:rPr>
          <w:rStyle w:val="Svakutheving"/>
          <w:i w:val="0"/>
          <w:iCs w:val="0"/>
          <w:color w:val="auto"/>
        </w:rPr>
        <w:t xml:space="preserve">r 2 </w:t>
      </w:r>
      <w:r w:rsidR="004C3E3F" w:rsidRPr="00EA4EB3">
        <w:rPr>
          <w:rStyle w:val="Svakutheving"/>
          <w:i w:val="0"/>
          <w:iCs w:val="0"/>
          <w:color w:val="auto"/>
        </w:rPr>
        <w:t xml:space="preserve">og hvert år fremover </w:t>
      </w:r>
      <w:r w:rsidR="00072776" w:rsidRPr="00EA4EB3">
        <w:rPr>
          <w:rStyle w:val="Svakutheving"/>
          <w:i w:val="0"/>
          <w:iCs w:val="0"/>
          <w:color w:val="auto"/>
        </w:rPr>
        <w:t xml:space="preserve">med drift, </w:t>
      </w:r>
      <w:r w:rsidR="004C3E3F" w:rsidRPr="00EA4EB3">
        <w:rPr>
          <w:rStyle w:val="Svakutheving"/>
          <w:i w:val="0"/>
          <w:iCs w:val="0"/>
          <w:color w:val="auto"/>
        </w:rPr>
        <w:t xml:space="preserve">oppdateringer, </w:t>
      </w:r>
      <w:r w:rsidR="00072776" w:rsidRPr="00EA4EB3">
        <w:rPr>
          <w:rStyle w:val="Svakutheving"/>
          <w:i w:val="0"/>
          <w:iCs w:val="0"/>
          <w:color w:val="auto"/>
        </w:rPr>
        <w:t>lisenser</w:t>
      </w:r>
      <w:r w:rsidR="00D87E0E" w:rsidRPr="00EA4EB3">
        <w:rPr>
          <w:rStyle w:val="Svakutheving"/>
          <w:i w:val="0"/>
          <w:iCs w:val="0"/>
          <w:color w:val="auto"/>
        </w:rPr>
        <w:t>, support</w:t>
      </w:r>
      <w:r w:rsidR="00072776" w:rsidRPr="00EA4EB3">
        <w:rPr>
          <w:rStyle w:val="Svakutheving"/>
          <w:i w:val="0"/>
          <w:iCs w:val="0"/>
          <w:color w:val="auto"/>
        </w:rPr>
        <w:t xml:space="preserve"> osv</w:t>
      </w:r>
      <w:r w:rsidR="004C3E3F" w:rsidRPr="00EA4EB3">
        <w:rPr>
          <w:rStyle w:val="Svakutheving"/>
          <w:i w:val="0"/>
          <w:iCs w:val="0"/>
          <w:color w:val="auto"/>
        </w:rPr>
        <w:t>.</w:t>
      </w:r>
    </w:p>
    <w:p w14:paraId="28601F86" w14:textId="66976181" w:rsidR="0093473E" w:rsidRPr="00EA4EB3" w:rsidRDefault="0093473E" w:rsidP="008D091B">
      <w:pPr>
        <w:pStyle w:val="Listeavsnitt"/>
        <w:numPr>
          <w:ilvl w:val="0"/>
          <w:numId w:val="32"/>
        </w:numPr>
        <w:rPr>
          <w:rStyle w:val="Svakutheving"/>
          <w:i w:val="0"/>
          <w:iCs w:val="0"/>
          <w:color w:val="auto"/>
        </w:rPr>
      </w:pPr>
      <w:r w:rsidRPr="00EA4EB3">
        <w:rPr>
          <w:rStyle w:val="Svakutheving"/>
          <w:i w:val="0"/>
          <w:iCs w:val="0"/>
          <w:color w:val="auto"/>
        </w:rPr>
        <w:t>Konsulentpriser for bistand utover implementering.</w:t>
      </w:r>
    </w:p>
    <w:tbl>
      <w:tblPr>
        <w:tblW w:w="922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4678"/>
        <w:gridCol w:w="1842"/>
        <w:gridCol w:w="1843"/>
      </w:tblGrid>
      <w:tr w:rsidR="00A1406B" w:rsidRPr="00EA4EB3" w14:paraId="710103F0" w14:textId="77777777" w:rsidTr="00AB3C4A">
        <w:trPr>
          <w:trHeight w:val="285"/>
        </w:trPr>
        <w:tc>
          <w:tcPr>
            <w:tcW w:w="858" w:type="dxa"/>
            <w:tcBorders>
              <w:top w:val="single" w:sz="6" w:space="0" w:color="auto"/>
              <w:left w:val="single" w:sz="6" w:space="0" w:color="auto"/>
              <w:bottom w:val="single" w:sz="6" w:space="0" w:color="auto"/>
              <w:right w:val="single" w:sz="6" w:space="0" w:color="auto"/>
            </w:tcBorders>
            <w:shd w:val="clear" w:color="auto" w:fill="1853A1" w:themeFill="accent1" w:themeFillTint="BF"/>
            <w:vAlign w:val="center"/>
            <w:hideMark/>
          </w:tcPr>
          <w:p w14:paraId="5858E1B0" w14:textId="7B115452" w:rsidR="00A1406B" w:rsidRPr="00AB3C4A" w:rsidRDefault="004E389A" w:rsidP="004E389A">
            <w:pPr>
              <w:spacing w:before="120" w:after="120" w:line="240" w:lineRule="auto"/>
              <w:jc w:val="center"/>
              <w:rPr>
                <w:b/>
                <w:bCs/>
                <w:color w:val="FFFFFF" w:themeColor="background1"/>
                <w:sz w:val="20"/>
                <w:szCs w:val="20"/>
              </w:rPr>
            </w:pPr>
            <w:r w:rsidRPr="00AB3C4A">
              <w:rPr>
                <w:b/>
                <w:bCs/>
                <w:color w:val="FFFFFF" w:themeColor="background1"/>
                <w:sz w:val="20"/>
                <w:szCs w:val="20"/>
              </w:rPr>
              <w:t>Nr.</w:t>
            </w:r>
          </w:p>
        </w:tc>
        <w:tc>
          <w:tcPr>
            <w:tcW w:w="4678"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64D70DDA"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Priselement </w:t>
            </w:r>
          </w:p>
        </w:tc>
        <w:tc>
          <w:tcPr>
            <w:tcW w:w="1842"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293B5A22"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Engangspris </w:t>
            </w:r>
          </w:p>
        </w:tc>
        <w:tc>
          <w:tcPr>
            <w:tcW w:w="1843"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64FDA071"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Pris år 1 </w:t>
            </w:r>
          </w:p>
        </w:tc>
      </w:tr>
      <w:tr w:rsidR="00A1406B" w:rsidRPr="00EA4EB3" w14:paraId="1407A993" w14:textId="77777777" w:rsidTr="00412D32">
        <w:trPr>
          <w:trHeight w:val="414"/>
        </w:trPr>
        <w:tc>
          <w:tcPr>
            <w:tcW w:w="858" w:type="dxa"/>
            <w:tcBorders>
              <w:top w:val="nil"/>
              <w:left w:val="single" w:sz="6" w:space="0" w:color="auto"/>
              <w:bottom w:val="single" w:sz="6" w:space="0" w:color="auto"/>
              <w:right w:val="single" w:sz="6" w:space="0" w:color="auto"/>
            </w:tcBorders>
            <w:vAlign w:val="center"/>
            <w:hideMark/>
          </w:tcPr>
          <w:p w14:paraId="4F00F5D0" w14:textId="77777777" w:rsidR="00A1406B" w:rsidRPr="001C3D1F" w:rsidRDefault="00A1406B" w:rsidP="008825C2">
            <w:pPr>
              <w:spacing w:after="160" w:line="259" w:lineRule="auto"/>
              <w:ind w:left="10"/>
              <w:jc w:val="center"/>
              <w:rPr>
                <w:sz w:val="20"/>
                <w:szCs w:val="20"/>
              </w:rPr>
            </w:pPr>
            <w:r w:rsidRPr="001C3D1F">
              <w:rPr>
                <w:sz w:val="20"/>
                <w:szCs w:val="20"/>
              </w:rPr>
              <w:t>1.1</w:t>
            </w:r>
          </w:p>
        </w:tc>
        <w:tc>
          <w:tcPr>
            <w:tcW w:w="4678" w:type="dxa"/>
            <w:tcBorders>
              <w:top w:val="nil"/>
              <w:left w:val="nil"/>
              <w:bottom w:val="single" w:sz="6" w:space="0" w:color="auto"/>
              <w:right w:val="single" w:sz="6" w:space="0" w:color="auto"/>
            </w:tcBorders>
            <w:hideMark/>
          </w:tcPr>
          <w:p w14:paraId="21A45A88" w14:textId="77777777" w:rsidR="005574E3" w:rsidRPr="00EA4EB3" w:rsidRDefault="00E12094" w:rsidP="00A1406B">
            <w:pPr>
              <w:spacing w:before="120" w:after="120" w:line="240" w:lineRule="auto"/>
              <w:rPr>
                <w:sz w:val="20"/>
                <w:szCs w:val="20"/>
              </w:rPr>
            </w:pPr>
            <w:r w:rsidRPr="00EA4EB3">
              <w:rPr>
                <w:b/>
                <w:bCs/>
                <w:sz w:val="20"/>
                <w:szCs w:val="20"/>
              </w:rPr>
              <w:t>Lisenser:</w:t>
            </w:r>
            <w:r w:rsidRPr="00EA4EB3">
              <w:rPr>
                <w:sz w:val="20"/>
                <w:szCs w:val="20"/>
              </w:rPr>
              <w:t xml:space="preserve"> </w:t>
            </w:r>
            <w:r w:rsidR="00A1406B" w:rsidRPr="00EA4EB3">
              <w:rPr>
                <w:sz w:val="20"/>
                <w:szCs w:val="20"/>
              </w:rPr>
              <w:t xml:space="preserve">Alle moduler </w:t>
            </w:r>
            <w:r w:rsidR="00A1406B" w:rsidRPr="001C3D1F">
              <w:rPr>
                <w:sz w:val="20"/>
                <w:szCs w:val="20"/>
              </w:rPr>
              <w:t>(ISMS) inkl. </w:t>
            </w:r>
            <w:r w:rsidR="00A1406B" w:rsidRPr="00EA4EB3">
              <w:rPr>
                <w:sz w:val="20"/>
                <w:szCs w:val="20"/>
              </w:rPr>
              <w:t>3</w:t>
            </w:r>
            <w:r w:rsidR="00A1406B" w:rsidRPr="001C3D1F">
              <w:rPr>
                <w:sz w:val="20"/>
                <w:szCs w:val="20"/>
              </w:rPr>
              <w:t>000 brukere</w:t>
            </w:r>
            <w:r w:rsidR="005574E3" w:rsidRPr="00EA4EB3">
              <w:rPr>
                <w:sz w:val="20"/>
                <w:szCs w:val="20"/>
              </w:rPr>
              <w:t>, integrasjoner, API koblinger osv</w:t>
            </w:r>
            <w:r w:rsidR="00A1406B" w:rsidRPr="001C3D1F">
              <w:rPr>
                <w:sz w:val="20"/>
                <w:szCs w:val="20"/>
              </w:rPr>
              <w:t xml:space="preserve">. </w:t>
            </w:r>
          </w:p>
          <w:p w14:paraId="4AA1047B" w14:textId="7CD41FBC" w:rsidR="005574E3" w:rsidRPr="00EA4EB3" w:rsidRDefault="00A62EB3" w:rsidP="00A1406B">
            <w:pPr>
              <w:spacing w:before="120" w:after="120" w:line="240" w:lineRule="auto"/>
              <w:rPr>
                <w:sz w:val="20"/>
                <w:szCs w:val="20"/>
              </w:rPr>
            </w:pPr>
            <w:r w:rsidRPr="00EA4EB3">
              <w:rPr>
                <w:sz w:val="20"/>
                <w:szCs w:val="20"/>
              </w:rPr>
              <w:t>Prisingen skal gjenspeile besvarelsen i bilag 1 → Lisenser</w:t>
            </w:r>
          </w:p>
          <w:p w14:paraId="0BAFE120" w14:textId="64F1DF34" w:rsidR="00A1406B" w:rsidRPr="001C3D1F" w:rsidRDefault="00A1406B" w:rsidP="00A1406B">
            <w:pPr>
              <w:spacing w:before="120" w:after="120" w:line="240" w:lineRule="auto"/>
              <w:rPr>
                <w:sz w:val="20"/>
                <w:szCs w:val="20"/>
              </w:rPr>
            </w:pPr>
            <w:r w:rsidRPr="001C3D1F">
              <w:rPr>
                <w:sz w:val="20"/>
                <w:szCs w:val="20"/>
              </w:rPr>
              <w:t xml:space="preserve">Fast årlig avgift omfatter brukerstøtte/support (for </w:t>
            </w:r>
            <w:r w:rsidRPr="00EA4EB3">
              <w:rPr>
                <w:sz w:val="20"/>
                <w:szCs w:val="20"/>
              </w:rPr>
              <w:t>3dje linje</w:t>
            </w:r>
            <w:r w:rsidRPr="001C3D1F">
              <w:rPr>
                <w:sz w:val="20"/>
                <w:szCs w:val="20"/>
              </w:rPr>
              <w:t>) i ordinær arbeidstid, mellom kl</w:t>
            </w:r>
            <w:r w:rsidRPr="00EA4EB3">
              <w:rPr>
                <w:sz w:val="20"/>
                <w:szCs w:val="20"/>
              </w:rPr>
              <w:t>.</w:t>
            </w:r>
            <w:r w:rsidRPr="001C3D1F">
              <w:rPr>
                <w:sz w:val="20"/>
                <w:szCs w:val="20"/>
              </w:rPr>
              <w:t> 08.00 og 16.00, samt oppgraderinger i avtaleperioden. </w:t>
            </w:r>
            <w:r w:rsidR="00412D32" w:rsidRPr="00EA4EB3">
              <w:rPr>
                <w:sz w:val="20"/>
                <w:szCs w:val="20"/>
              </w:rPr>
              <w:t>Prisen</w:t>
            </w:r>
            <w:r w:rsidRPr="001C3D1F">
              <w:rPr>
                <w:sz w:val="20"/>
                <w:szCs w:val="20"/>
              </w:rPr>
              <w:t xml:space="preserve"> </w:t>
            </w:r>
            <w:r w:rsidRPr="001C3D1F">
              <w:rPr>
                <w:sz w:val="20"/>
                <w:szCs w:val="20"/>
              </w:rPr>
              <w:lastRenderedPageBreak/>
              <w:t>skal inneholde alle funksjonelle</w:t>
            </w:r>
            <w:r w:rsidR="000F4956" w:rsidRPr="00EA4EB3">
              <w:rPr>
                <w:sz w:val="20"/>
                <w:szCs w:val="20"/>
              </w:rPr>
              <w:t xml:space="preserve"> og ikke funksjonelle</w:t>
            </w:r>
            <w:r w:rsidRPr="001C3D1F">
              <w:rPr>
                <w:sz w:val="20"/>
                <w:szCs w:val="20"/>
              </w:rPr>
              <w:t xml:space="preserve"> krav beskrevet i kapittel 1 kravspesifikasjon. </w:t>
            </w:r>
          </w:p>
        </w:tc>
        <w:tc>
          <w:tcPr>
            <w:tcW w:w="1842" w:type="dxa"/>
            <w:tcBorders>
              <w:top w:val="nil"/>
              <w:left w:val="nil"/>
              <w:bottom w:val="single" w:sz="6" w:space="0" w:color="auto"/>
              <w:right w:val="single" w:sz="6" w:space="0" w:color="auto"/>
            </w:tcBorders>
            <w:shd w:val="clear" w:color="auto" w:fill="A6A6A6"/>
            <w:hideMark/>
          </w:tcPr>
          <w:p w14:paraId="755C4B15" w14:textId="77777777" w:rsidR="00A1406B" w:rsidRPr="001C3D1F" w:rsidRDefault="00A1406B" w:rsidP="008825C2">
            <w:pPr>
              <w:spacing w:after="160" w:line="259" w:lineRule="auto"/>
              <w:rPr>
                <w:sz w:val="20"/>
                <w:szCs w:val="20"/>
              </w:rPr>
            </w:pPr>
            <w:r w:rsidRPr="001C3D1F">
              <w:rPr>
                <w:sz w:val="20"/>
                <w:szCs w:val="20"/>
              </w:rPr>
              <w:lastRenderedPageBreak/>
              <w:t>  </w:t>
            </w:r>
          </w:p>
        </w:tc>
        <w:tc>
          <w:tcPr>
            <w:tcW w:w="1843" w:type="dxa"/>
            <w:tcBorders>
              <w:top w:val="nil"/>
              <w:left w:val="nil"/>
              <w:bottom w:val="single" w:sz="6" w:space="0" w:color="auto"/>
              <w:right w:val="single" w:sz="6" w:space="0" w:color="auto"/>
            </w:tcBorders>
            <w:vAlign w:val="center"/>
            <w:hideMark/>
          </w:tcPr>
          <w:p w14:paraId="70B96940" w14:textId="77777777" w:rsidR="00A1406B" w:rsidRPr="001C3D1F" w:rsidRDefault="00A1406B" w:rsidP="008825C2">
            <w:pPr>
              <w:spacing w:after="160" w:line="259" w:lineRule="auto"/>
              <w:jc w:val="center"/>
              <w:rPr>
                <w:sz w:val="20"/>
                <w:szCs w:val="20"/>
              </w:rPr>
            </w:pPr>
            <w:r w:rsidRPr="00EA4EB3">
              <w:rPr>
                <w:sz w:val="20"/>
                <w:szCs w:val="20"/>
                <w:highlight w:val="yellow"/>
              </w:rPr>
              <w:t>Oppgi pris her</w:t>
            </w:r>
          </w:p>
        </w:tc>
      </w:tr>
      <w:tr w:rsidR="00A1406B" w:rsidRPr="00EA4EB3" w14:paraId="63B99757" w14:textId="77777777" w:rsidTr="000F4956">
        <w:trPr>
          <w:trHeight w:val="636"/>
        </w:trPr>
        <w:tc>
          <w:tcPr>
            <w:tcW w:w="858" w:type="dxa"/>
            <w:tcBorders>
              <w:top w:val="nil"/>
              <w:left w:val="single" w:sz="6" w:space="0" w:color="auto"/>
              <w:bottom w:val="single" w:sz="6" w:space="0" w:color="auto"/>
              <w:right w:val="single" w:sz="6" w:space="0" w:color="auto"/>
            </w:tcBorders>
            <w:vAlign w:val="center"/>
            <w:hideMark/>
          </w:tcPr>
          <w:p w14:paraId="0501207B" w14:textId="77777777" w:rsidR="00A1406B" w:rsidRPr="001C3D1F" w:rsidRDefault="00A1406B" w:rsidP="008825C2">
            <w:pPr>
              <w:spacing w:after="160" w:line="259" w:lineRule="auto"/>
              <w:jc w:val="center"/>
              <w:rPr>
                <w:sz w:val="20"/>
                <w:szCs w:val="20"/>
              </w:rPr>
            </w:pPr>
            <w:r w:rsidRPr="001C3D1F">
              <w:rPr>
                <w:sz w:val="20"/>
                <w:szCs w:val="20"/>
              </w:rPr>
              <w:t>1.2</w:t>
            </w:r>
          </w:p>
        </w:tc>
        <w:tc>
          <w:tcPr>
            <w:tcW w:w="4678" w:type="dxa"/>
            <w:tcBorders>
              <w:top w:val="nil"/>
              <w:left w:val="nil"/>
              <w:bottom w:val="single" w:sz="6" w:space="0" w:color="auto"/>
              <w:right w:val="single" w:sz="6" w:space="0" w:color="auto"/>
            </w:tcBorders>
            <w:hideMark/>
          </w:tcPr>
          <w:p w14:paraId="1747CB61" w14:textId="085D70B7" w:rsidR="00A1406B" w:rsidRPr="001C3D1F" w:rsidRDefault="00A1406B" w:rsidP="00A1406B">
            <w:pPr>
              <w:spacing w:before="120" w:after="120" w:line="240" w:lineRule="auto"/>
              <w:rPr>
                <w:sz w:val="20"/>
                <w:szCs w:val="20"/>
              </w:rPr>
            </w:pPr>
            <w:r w:rsidRPr="001C3D1F">
              <w:rPr>
                <w:b/>
                <w:bCs/>
                <w:sz w:val="20"/>
                <w:szCs w:val="20"/>
              </w:rPr>
              <w:t>Drift</w:t>
            </w:r>
            <w:r w:rsidR="00BA5080" w:rsidRPr="00EA4EB3">
              <w:rPr>
                <w:sz w:val="20"/>
                <w:szCs w:val="20"/>
              </w:rPr>
              <w:t>:</w:t>
            </w:r>
            <w:r w:rsidRPr="001C3D1F">
              <w:rPr>
                <w:sz w:val="20"/>
                <w:szCs w:val="20"/>
              </w:rPr>
              <w:t xml:space="preserve"> </w:t>
            </w:r>
            <w:r w:rsidR="00BA5080" w:rsidRPr="00EA4EB3">
              <w:rPr>
                <w:sz w:val="20"/>
                <w:szCs w:val="20"/>
              </w:rPr>
              <w:t xml:space="preserve">Drift </w:t>
            </w:r>
            <w:r w:rsidRPr="001C3D1F">
              <w:rPr>
                <w:sz w:val="20"/>
                <w:szCs w:val="20"/>
              </w:rPr>
              <w:t>av skytjenesten i leverandørens driftssenter </w:t>
            </w:r>
          </w:p>
        </w:tc>
        <w:tc>
          <w:tcPr>
            <w:tcW w:w="1842" w:type="dxa"/>
            <w:tcBorders>
              <w:top w:val="nil"/>
              <w:left w:val="nil"/>
              <w:bottom w:val="single" w:sz="6" w:space="0" w:color="auto"/>
              <w:right w:val="single" w:sz="6" w:space="0" w:color="auto"/>
            </w:tcBorders>
            <w:shd w:val="clear" w:color="auto" w:fill="A6A6A6"/>
            <w:hideMark/>
          </w:tcPr>
          <w:p w14:paraId="385200A9" w14:textId="77777777" w:rsidR="00A1406B" w:rsidRPr="001C3D1F" w:rsidRDefault="00A1406B" w:rsidP="008825C2">
            <w:pPr>
              <w:spacing w:after="16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3CF0249E" w14:textId="3CD1AAFF" w:rsidR="00A1406B" w:rsidRPr="001C3D1F" w:rsidRDefault="009768C6" w:rsidP="00A1406B">
            <w:pPr>
              <w:spacing w:before="120" w:after="120" w:line="240" w:lineRule="auto"/>
              <w:jc w:val="center"/>
              <w:rPr>
                <w:sz w:val="20"/>
                <w:szCs w:val="20"/>
              </w:rPr>
            </w:pPr>
            <w:r w:rsidRPr="00EA4EB3">
              <w:rPr>
                <w:sz w:val="20"/>
                <w:szCs w:val="20"/>
                <w:highlight w:val="yellow"/>
              </w:rPr>
              <w:t xml:space="preserve">Separat </w:t>
            </w:r>
            <w:r w:rsidR="00410A72" w:rsidRPr="00EA4EB3">
              <w:rPr>
                <w:sz w:val="20"/>
                <w:szCs w:val="20"/>
                <w:highlight w:val="yellow"/>
              </w:rPr>
              <w:t xml:space="preserve">pris eller </w:t>
            </w:r>
            <w:r w:rsidR="00410A72" w:rsidRPr="001C3D1F">
              <w:rPr>
                <w:sz w:val="20"/>
                <w:szCs w:val="20"/>
                <w:highlight w:val="yellow"/>
              </w:rPr>
              <w:t>Inkludert i punkt</w:t>
            </w:r>
            <w:r w:rsidR="00410A72" w:rsidRPr="00EA4EB3">
              <w:rPr>
                <w:sz w:val="20"/>
                <w:szCs w:val="20"/>
                <w:highlight w:val="yellow"/>
              </w:rPr>
              <w:t xml:space="preserve"> 1.1</w:t>
            </w:r>
          </w:p>
        </w:tc>
      </w:tr>
      <w:tr w:rsidR="00A1406B" w:rsidRPr="00EA4EB3" w14:paraId="49E1E16B" w14:textId="77777777" w:rsidTr="000F4956">
        <w:trPr>
          <w:trHeight w:val="960"/>
        </w:trPr>
        <w:tc>
          <w:tcPr>
            <w:tcW w:w="858" w:type="dxa"/>
            <w:tcBorders>
              <w:top w:val="nil"/>
              <w:left w:val="single" w:sz="6" w:space="0" w:color="auto"/>
              <w:bottom w:val="single" w:sz="6" w:space="0" w:color="auto"/>
              <w:right w:val="single" w:sz="6" w:space="0" w:color="auto"/>
            </w:tcBorders>
            <w:vAlign w:val="center"/>
            <w:hideMark/>
          </w:tcPr>
          <w:p w14:paraId="61EFCB8E" w14:textId="77777777" w:rsidR="00A1406B" w:rsidRPr="001C3D1F" w:rsidRDefault="00A1406B" w:rsidP="008825C2">
            <w:pPr>
              <w:spacing w:after="160" w:line="259" w:lineRule="auto"/>
              <w:jc w:val="center"/>
              <w:rPr>
                <w:sz w:val="20"/>
                <w:szCs w:val="20"/>
              </w:rPr>
            </w:pPr>
            <w:r w:rsidRPr="001C3D1F">
              <w:rPr>
                <w:sz w:val="20"/>
                <w:szCs w:val="20"/>
              </w:rPr>
              <w:t>1.3</w:t>
            </w:r>
          </w:p>
        </w:tc>
        <w:tc>
          <w:tcPr>
            <w:tcW w:w="4678" w:type="dxa"/>
            <w:tcBorders>
              <w:top w:val="nil"/>
              <w:left w:val="nil"/>
              <w:bottom w:val="single" w:sz="6" w:space="0" w:color="auto"/>
              <w:right w:val="single" w:sz="6" w:space="0" w:color="auto"/>
            </w:tcBorders>
            <w:hideMark/>
          </w:tcPr>
          <w:p w14:paraId="4760F674" w14:textId="7AE2FF80" w:rsidR="00A1406B" w:rsidRPr="001C3D1F" w:rsidRDefault="00A1406B" w:rsidP="00A1406B">
            <w:pPr>
              <w:spacing w:before="120" w:after="120" w:line="240" w:lineRule="auto"/>
              <w:rPr>
                <w:sz w:val="20"/>
                <w:szCs w:val="20"/>
              </w:rPr>
            </w:pPr>
            <w:r w:rsidRPr="001C3D1F">
              <w:rPr>
                <w:b/>
                <w:bCs/>
                <w:sz w:val="20"/>
                <w:szCs w:val="20"/>
              </w:rPr>
              <w:t>Oppstart/implementering</w:t>
            </w:r>
            <w:r w:rsidR="00BA5080" w:rsidRPr="00EA4EB3">
              <w:rPr>
                <w:sz w:val="20"/>
                <w:szCs w:val="20"/>
              </w:rPr>
              <w:t>:</w:t>
            </w:r>
            <w:r w:rsidRPr="001C3D1F">
              <w:rPr>
                <w:sz w:val="20"/>
                <w:szCs w:val="20"/>
              </w:rPr>
              <w:t> </w:t>
            </w:r>
            <w:r w:rsidR="007B31DC" w:rsidRPr="00EA4EB3">
              <w:rPr>
                <w:sz w:val="20"/>
                <w:szCs w:val="20"/>
              </w:rPr>
              <w:t>A</w:t>
            </w:r>
            <w:r w:rsidR="00BA5080" w:rsidRPr="00EA4EB3">
              <w:rPr>
                <w:sz w:val="20"/>
                <w:szCs w:val="20"/>
              </w:rPr>
              <w:t>lt</w:t>
            </w:r>
            <w:r w:rsidR="007B31DC" w:rsidRPr="00EA4EB3">
              <w:rPr>
                <w:sz w:val="20"/>
                <w:szCs w:val="20"/>
              </w:rPr>
              <w:t xml:space="preserve">, </w:t>
            </w:r>
            <w:r w:rsidRPr="001C3D1F">
              <w:rPr>
                <w:sz w:val="20"/>
                <w:szCs w:val="20"/>
              </w:rPr>
              <w:t xml:space="preserve">inklusive ISMS, </w:t>
            </w:r>
            <w:r w:rsidR="007B31DC" w:rsidRPr="00EA4EB3">
              <w:rPr>
                <w:sz w:val="20"/>
                <w:szCs w:val="20"/>
              </w:rPr>
              <w:t>i</w:t>
            </w:r>
            <w:r w:rsidRPr="001C3D1F">
              <w:rPr>
                <w:sz w:val="20"/>
                <w:szCs w:val="20"/>
              </w:rPr>
              <w:t xml:space="preserve">ntegrasjoner mot </w:t>
            </w:r>
            <w:proofErr w:type="spellStart"/>
            <w:r w:rsidRPr="001C3D1F">
              <w:rPr>
                <w:sz w:val="20"/>
                <w:szCs w:val="20"/>
              </w:rPr>
              <w:t>Azure</w:t>
            </w:r>
            <w:proofErr w:type="spellEnd"/>
            <w:r w:rsidRPr="001C3D1F">
              <w:rPr>
                <w:sz w:val="20"/>
                <w:szCs w:val="20"/>
              </w:rPr>
              <w:t xml:space="preserve"> AD og databaser. Komplett implementering </w:t>
            </w:r>
            <w:r w:rsidRPr="001C3D1F">
              <w:rPr>
                <w:sz w:val="20"/>
                <w:szCs w:val="20"/>
              </w:rPr>
              <w:sym w:font="Wingdings" w:char="F0E0"/>
            </w:r>
            <w:r w:rsidRPr="001C3D1F">
              <w:rPr>
                <w:sz w:val="20"/>
                <w:szCs w:val="20"/>
              </w:rPr>
              <w:t> ISMS er klar til bruk</w:t>
            </w:r>
            <w:r w:rsidR="007B31DC" w:rsidRPr="00EA4EB3">
              <w:rPr>
                <w:sz w:val="20"/>
                <w:szCs w:val="20"/>
              </w:rPr>
              <w:t xml:space="preserve"> basert på kravspesifikasjonen.</w:t>
            </w:r>
          </w:p>
        </w:tc>
        <w:tc>
          <w:tcPr>
            <w:tcW w:w="1842" w:type="dxa"/>
            <w:tcBorders>
              <w:top w:val="nil"/>
              <w:left w:val="nil"/>
              <w:bottom w:val="single" w:sz="6" w:space="0" w:color="auto"/>
              <w:right w:val="single" w:sz="6" w:space="0" w:color="auto"/>
            </w:tcBorders>
            <w:vAlign w:val="center"/>
            <w:hideMark/>
          </w:tcPr>
          <w:p w14:paraId="6DDBA13F" w14:textId="36289811" w:rsidR="00A1406B" w:rsidRPr="001C3D1F" w:rsidRDefault="00BA5080" w:rsidP="00A1406B">
            <w:pPr>
              <w:spacing w:before="120" w:after="120" w:line="240" w:lineRule="auto"/>
              <w:jc w:val="center"/>
              <w:rPr>
                <w:sz w:val="20"/>
                <w:szCs w:val="20"/>
              </w:rPr>
            </w:pPr>
            <w:r w:rsidRPr="00EA4EB3">
              <w:rPr>
                <w:sz w:val="20"/>
                <w:szCs w:val="20"/>
                <w:highlight w:val="yellow"/>
              </w:rPr>
              <w:t>Engangspris eller i</w:t>
            </w:r>
            <w:r w:rsidRPr="001C3D1F">
              <w:rPr>
                <w:sz w:val="20"/>
                <w:szCs w:val="20"/>
                <w:highlight w:val="yellow"/>
              </w:rPr>
              <w:t>nkludert i punkt 1.1</w:t>
            </w:r>
          </w:p>
        </w:tc>
        <w:tc>
          <w:tcPr>
            <w:tcW w:w="1843" w:type="dxa"/>
            <w:tcBorders>
              <w:top w:val="nil"/>
              <w:left w:val="nil"/>
              <w:bottom w:val="single" w:sz="6" w:space="0" w:color="auto"/>
              <w:right w:val="single" w:sz="6" w:space="0" w:color="auto"/>
            </w:tcBorders>
            <w:shd w:val="clear" w:color="auto" w:fill="A6A6A6"/>
            <w:hideMark/>
          </w:tcPr>
          <w:p w14:paraId="1DC5D750" w14:textId="77777777" w:rsidR="00A1406B" w:rsidRPr="001C3D1F" w:rsidRDefault="00A1406B" w:rsidP="008825C2">
            <w:pPr>
              <w:spacing w:after="160" w:line="259" w:lineRule="auto"/>
              <w:rPr>
                <w:sz w:val="20"/>
                <w:szCs w:val="20"/>
              </w:rPr>
            </w:pPr>
            <w:r w:rsidRPr="001C3D1F">
              <w:rPr>
                <w:sz w:val="20"/>
                <w:szCs w:val="20"/>
              </w:rPr>
              <w:t>  </w:t>
            </w:r>
          </w:p>
        </w:tc>
      </w:tr>
      <w:tr w:rsidR="00A1406B" w:rsidRPr="00EA4EB3" w14:paraId="79957655" w14:textId="77777777" w:rsidTr="000F4956">
        <w:trPr>
          <w:trHeight w:val="1016"/>
        </w:trPr>
        <w:tc>
          <w:tcPr>
            <w:tcW w:w="858" w:type="dxa"/>
            <w:tcBorders>
              <w:top w:val="nil"/>
              <w:left w:val="single" w:sz="6" w:space="0" w:color="auto"/>
              <w:bottom w:val="single" w:sz="6" w:space="0" w:color="auto"/>
              <w:right w:val="single" w:sz="6" w:space="0" w:color="auto"/>
            </w:tcBorders>
            <w:vAlign w:val="center"/>
            <w:hideMark/>
          </w:tcPr>
          <w:p w14:paraId="7991990A" w14:textId="77777777" w:rsidR="00A1406B" w:rsidRPr="001C3D1F" w:rsidRDefault="00A1406B" w:rsidP="008825C2">
            <w:pPr>
              <w:spacing w:after="160" w:line="259" w:lineRule="auto"/>
              <w:jc w:val="center"/>
              <w:rPr>
                <w:sz w:val="20"/>
                <w:szCs w:val="20"/>
              </w:rPr>
            </w:pPr>
            <w:r w:rsidRPr="001C3D1F">
              <w:rPr>
                <w:sz w:val="20"/>
                <w:szCs w:val="20"/>
              </w:rPr>
              <w:t>1.4</w:t>
            </w:r>
          </w:p>
        </w:tc>
        <w:tc>
          <w:tcPr>
            <w:tcW w:w="4678" w:type="dxa"/>
            <w:tcBorders>
              <w:top w:val="nil"/>
              <w:left w:val="nil"/>
              <w:bottom w:val="single" w:sz="6" w:space="0" w:color="auto"/>
              <w:right w:val="single" w:sz="6" w:space="0" w:color="auto"/>
            </w:tcBorders>
            <w:hideMark/>
          </w:tcPr>
          <w:p w14:paraId="61A9064C" w14:textId="11E5B6C1" w:rsidR="00A1406B" w:rsidRPr="001C3D1F" w:rsidRDefault="00FC537E" w:rsidP="00A1406B">
            <w:pPr>
              <w:spacing w:before="120" w:after="120" w:line="240" w:lineRule="auto"/>
              <w:rPr>
                <w:sz w:val="20"/>
                <w:szCs w:val="20"/>
              </w:rPr>
            </w:pPr>
            <w:r w:rsidRPr="00EA4EB3">
              <w:rPr>
                <w:b/>
                <w:bCs/>
                <w:sz w:val="20"/>
                <w:szCs w:val="20"/>
              </w:rPr>
              <w:t>Basis o</w:t>
            </w:r>
            <w:r w:rsidR="007B31DC" w:rsidRPr="00EA4EB3">
              <w:rPr>
                <w:b/>
                <w:bCs/>
                <w:sz w:val="20"/>
                <w:szCs w:val="20"/>
              </w:rPr>
              <w:t>ppsett:</w:t>
            </w:r>
            <w:r w:rsidR="007B31DC" w:rsidRPr="00EA4EB3">
              <w:rPr>
                <w:sz w:val="20"/>
                <w:szCs w:val="20"/>
              </w:rPr>
              <w:t xml:space="preserve"> </w:t>
            </w:r>
            <w:r w:rsidR="00A1406B" w:rsidRPr="001C3D1F">
              <w:rPr>
                <w:sz w:val="20"/>
                <w:szCs w:val="20"/>
              </w:rPr>
              <w:t>Konsulent bistand for oppsett av basis innhold inklusive forretningsprosesser, basis for trussel katalog, Risikovurderinger/analyser, GDPR modul etc. </w:t>
            </w:r>
          </w:p>
        </w:tc>
        <w:tc>
          <w:tcPr>
            <w:tcW w:w="1842" w:type="dxa"/>
            <w:tcBorders>
              <w:top w:val="nil"/>
              <w:left w:val="nil"/>
              <w:bottom w:val="single" w:sz="6" w:space="0" w:color="auto"/>
              <w:right w:val="single" w:sz="6" w:space="0" w:color="auto"/>
            </w:tcBorders>
            <w:vAlign w:val="center"/>
            <w:hideMark/>
          </w:tcPr>
          <w:p w14:paraId="2C638094" w14:textId="7D9376AB" w:rsidR="00A1406B" w:rsidRPr="001C3D1F" w:rsidRDefault="00BA5080" w:rsidP="00A1406B">
            <w:pPr>
              <w:spacing w:before="120" w:after="120" w:line="240" w:lineRule="auto"/>
              <w:jc w:val="center"/>
              <w:rPr>
                <w:sz w:val="20"/>
                <w:szCs w:val="20"/>
              </w:rPr>
            </w:pPr>
            <w:r w:rsidRPr="00EA4EB3">
              <w:rPr>
                <w:sz w:val="20"/>
                <w:szCs w:val="20"/>
                <w:highlight w:val="yellow"/>
              </w:rPr>
              <w:t>Engangspris eller i</w:t>
            </w:r>
            <w:r w:rsidRPr="001C3D1F">
              <w:rPr>
                <w:sz w:val="20"/>
                <w:szCs w:val="20"/>
                <w:highlight w:val="yellow"/>
              </w:rPr>
              <w:t>nkludert i punkt 1.1</w:t>
            </w:r>
          </w:p>
        </w:tc>
        <w:tc>
          <w:tcPr>
            <w:tcW w:w="1843" w:type="dxa"/>
            <w:tcBorders>
              <w:top w:val="nil"/>
              <w:left w:val="nil"/>
              <w:bottom w:val="single" w:sz="6" w:space="0" w:color="auto"/>
              <w:right w:val="single" w:sz="6" w:space="0" w:color="auto"/>
            </w:tcBorders>
            <w:shd w:val="clear" w:color="auto" w:fill="A6A6A6"/>
            <w:hideMark/>
          </w:tcPr>
          <w:p w14:paraId="004887FC" w14:textId="77777777" w:rsidR="00A1406B" w:rsidRPr="001C3D1F" w:rsidRDefault="00A1406B" w:rsidP="008825C2">
            <w:pPr>
              <w:spacing w:after="160" w:line="259" w:lineRule="auto"/>
              <w:rPr>
                <w:sz w:val="20"/>
                <w:szCs w:val="20"/>
              </w:rPr>
            </w:pPr>
            <w:r w:rsidRPr="001C3D1F">
              <w:rPr>
                <w:sz w:val="20"/>
                <w:szCs w:val="20"/>
              </w:rPr>
              <w:t> </w:t>
            </w:r>
          </w:p>
        </w:tc>
      </w:tr>
      <w:tr w:rsidR="00A1406B" w:rsidRPr="00EA4EB3" w14:paraId="678787F9" w14:textId="77777777" w:rsidTr="00412D32">
        <w:trPr>
          <w:trHeight w:val="308"/>
        </w:trPr>
        <w:tc>
          <w:tcPr>
            <w:tcW w:w="858" w:type="dxa"/>
            <w:tcBorders>
              <w:top w:val="nil"/>
              <w:left w:val="single" w:sz="6" w:space="0" w:color="auto"/>
              <w:bottom w:val="single" w:sz="6" w:space="0" w:color="auto"/>
              <w:right w:val="single" w:sz="6" w:space="0" w:color="auto"/>
            </w:tcBorders>
            <w:vAlign w:val="center"/>
            <w:hideMark/>
          </w:tcPr>
          <w:p w14:paraId="75E98606" w14:textId="77777777" w:rsidR="00A1406B" w:rsidRPr="001C3D1F" w:rsidRDefault="00A1406B" w:rsidP="008825C2">
            <w:pPr>
              <w:spacing w:after="160" w:line="259" w:lineRule="auto"/>
              <w:jc w:val="center"/>
              <w:rPr>
                <w:sz w:val="20"/>
                <w:szCs w:val="20"/>
              </w:rPr>
            </w:pPr>
            <w:r w:rsidRPr="001C3D1F">
              <w:rPr>
                <w:sz w:val="20"/>
                <w:szCs w:val="20"/>
              </w:rPr>
              <w:t>1.5</w:t>
            </w:r>
          </w:p>
        </w:tc>
        <w:tc>
          <w:tcPr>
            <w:tcW w:w="4678" w:type="dxa"/>
            <w:tcBorders>
              <w:top w:val="nil"/>
              <w:left w:val="nil"/>
              <w:bottom w:val="single" w:sz="6" w:space="0" w:color="auto"/>
              <w:right w:val="single" w:sz="6" w:space="0" w:color="auto"/>
            </w:tcBorders>
            <w:hideMark/>
          </w:tcPr>
          <w:p w14:paraId="1AC79908" w14:textId="1BDEA581" w:rsidR="00A1406B" w:rsidRPr="001C3D1F" w:rsidRDefault="007B31DC" w:rsidP="00A1406B">
            <w:pPr>
              <w:spacing w:before="120" w:after="120" w:line="240" w:lineRule="auto"/>
              <w:rPr>
                <w:sz w:val="20"/>
                <w:szCs w:val="20"/>
              </w:rPr>
            </w:pPr>
            <w:r w:rsidRPr="00EA4EB3">
              <w:rPr>
                <w:b/>
                <w:bCs/>
                <w:sz w:val="20"/>
                <w:szCs w:val="20"/>
              </w:rPr>
              <w:t>Opplæring:</w:t>
            </w:r>
            <w:r w:rsidRPr="00EA4EB3">
              <w:rPr>
                <w:sz w:val="20"/>
                <w:szCs w:val="20"/>
              </w:rPr>
              <w:t xml:space="preserve"> </w:t>
            </w:r>
            <w:r w:rsidR="00A1406B" w:rsidRPr="001C3D1F">
              <w:rPr>
                <w:sz w:val="20"/>
                <w:szCs w:val="20"/>
              </w:rPr>
              <w:t>Opplæring superbrukere (Ca.10 stk.)  </w:t>
            </w:r>
          </w:p>
        </w:tc>
        <w:tc>
          <w:tcPr>
            <w:tcW w:w="1842" w:type="dxa"/>
            <w:tcBorders>
              <w:top w:val="nil"/>
              <w:left w:val="nil"/>
              <w:bottom w:val="single" w:sz="6" w:space="0" w:color="auto"/>
              <w:right w:val="single" w:sz="6" w:space="0" w:color="auto"/>
            </w:tcBorders>
            <w:vAlign w:val="center"/>
            <w:hideMark/>
          </w:tcPr>
          <w:p w14:paraId="76467D54" w14:textId="04317799" w:rsidR="00A1406B" w:rsidRPr="001C3D1F" w:rsidRDefault="00FC4403" w:rsidP="00A1406B">
            <w:pPr>
              <w:spacing w:before="120" w:after="120" w:line="240" w:lineRule="auto"/>
              <w:jc w:val="center"/>
              <w:rPr>
                <w:sz w:val="20"/>
                <w:szCs w:val="20"/>
              </w:rPr>
            </w:pPr>
            <w:r w:rsidRPr="00EA4EB3">
              <w:rPr>
                <w:sz w:val="20"/>
                <w:szCs w:val="20"/>
                <w:highlight w:val="yellow"/>
              </w:rPr>
              <w:t>Engangspris eller i</w:t>
            </w:r>
            <w:r w:rsidRPr="001C3D1F">
              <w:rPr>
                <w:sz w:val="20"/>
                <w:szCs w:val="20"/>
                <w:highlight w:val="yellow"/>
              </w:rPr>
              <w:t>nkludert i punkt 1.1</w:t>
            </w:r>
          </w:p>
        </w:tc>
        <w:tc>
          <w:tcPr>
            <w:tcW w:w="1843" w:type="dxa"/>
            <w:tcBorders>
              <w:top w:val="nil"/>
              <w:left w:val="nil"/>
              <w:bottom w:val="single" w:sz="6" w:space="0" w:color="auto"/>
              <w:right w:val="single" w:sz="6" w:space="0" w:color="auto"/>
            </w:tcBorders>
            <w:shd w:val="clear" w:color="auto" w:fill="A6A6A6"/>
            <w:hideMark/>
          </w:tcPr>
          <w:p w14:paraId="0942ECEA" w14:textId="77777777" w:rsidR="00A1406B" w:rsidRPr="001C3D1F" w:rsidRDefault="00A1406B" w:rsidP="008825C2">
            <w:pPr>
              <w:spacing w:after="160" w:line="259" w:lineRule="auto"/>
              <w:rPr>
                <w:sz w:val="20"/>
                <w:szCs w:val="20"/>
              </w:rPr>
            </w:pPr>
            <w:r w:rsidRPr="001C3D1F">
              <w:rPr>
                <w:sz w:val="20"/>
                <w:szCs w:val="20"/>
              </w:rPr>
              <w:t> </w:t>
            </w:r>
          </w:p>
        </w:tc>
      </w:tr>
      <w:tr w:rsidR="006C4B10" w:rsidRPr="00EA4EB3" w14:paraId="22DF551A" w14:textId="77777777" w:rsidTr="000F4956">
        <w:trPr>
          <w:trHeight w:val="330"/>
        </w:trPr>
        <w:tc>
          <w:tcPr>
            <w:tcW w:w="858" w:type="dxa"/>
            <w:tcBorders>
              <w:top w:val="nil"/>
              <w:left w:val="single" w:sz="6" w:space="0" w:color="auto"/>
              <w:bottom w:val="single" w:sz="6" w:space="0" w:color="auto"/>
              <w:right w:val="single" w:sz="6" w:space="0" w:color="auto"/>
            </w:tcBorders>
            <w:vAlign w:val="center"/>
          </w:tcPr>
          <w:p w14:paraId="261A4F0E" w14:textId="0207549C" w:rsidR="006C4B10" w:rsidRPr="001C3D1F" w:rsidRDefault="006C4B10" w:rsidP="008825C2">
            <w:pPr>
              <w:spacing w:after="160" w:line="259" w:lineRule="auto"/>
              <w:jc w:val="center"/>
              <w:rPr>
                <w:sz w:val="20"/>
                <w:szCs w:val="20"/>
              </w:rPr>
            </w:pPr>
            <w:r>
              <w:rPr>
                <w:sz w:val="20"/>
                <w:szCs w:val="20"/>
              </w:rPr>
              <w:t>1.6</w:t>
            </w:r>
          </w:p>
        </w:tc>
        <w:tc>
          <w:tcPr>
            <w:tcW w:w="4678" w:type="dxa"/>
            <w:tcBorders>
              <w:top w:val="nil"/>
              <w:left w:val="nil"/>
              <w:bottom w:val="single" w:sz="6" w:space="0" w:color="auto"/>
              <w:right w:val="single" w:sz="6" w:space="0" w:color="auto"/>
            </w:tcBorders>
          </w:tcPr>
          <w:p w14:paraId="5A579597" w14:textId="16D12226" w:rsidR="006C4B10" w:rsidRPr="001C3D1F" w:rsidRDefault="00FC4403" w:rsidP="00A1406B">
            <w:pPr>
              <w:spacing w:before="120" w:after="120" w:line="240" w:lineRule="auto"/>
              <w:rPr>
                <w:b/>
                <w:bCs/>
                <w:sz w:val="20"/>
                <w:szCs w:val="20"/>
              </w:rPr>
            </w:pPr>
            <w:r>
              <w:rPr>
                <w:b/>
                <w:bCs/>
                <w:sz w:val="20"/>
                <w:szCs w:val="20"/>
              </w:rPr>
              <w:t>Opsjoner</w:t>
            </w:r>
            <w:r w:rsidR="008E72EA">
              <w:rPr>
                <w:b/>
                <w:bCs/>
                <w:sz w:val="20"/>
                <w:szCs w:val="20"/>
              </w:rPr>
              <w:t>/andre prisposter</w:t>
            </w:r>
            <w:r w:rsidR="006C4B10">
              <w:rPr>
                <w:b/>
                <w:bCs/>
                <w:sz w:val="20"/>
                <w:szCs w:val="20"/>
              </w:rPr>
              <w:t xml:space="preserve">: </w:t>
            </w:r>
            <w:r w:rsidR="006C4B10" w:rsidRPr="00FC4403">
              <w:rPr>
                <w:sz w:val="20"/>
                <w:szCs w:val="20"/>
              </w:rPr>
              <w:t>O</w:t>
            </w:r>
            <w:r>
              <w:rPr>
                <w:sz w:val="20"/>
                <w:szCs w:val="20"/>
              </w:rPr>
              <w:t>m</w:t>
            </w:r>
            <w:r w:rsidR="006C4B10" w:rsidRPr="00FC4403">
              <w:rPr>
                <w:sz w:val="20"/>
                <w:szCs w:val="20"/>
              </w:rPr>
              <w:t xml:space="preserve"> det tilbys opsjoner utover det som er krav i bilag 1</w:t>
            </w:r>
            <w:r w:rsidRPr="00FC4403">
              <w:rPr>
                <w:sz w:val="20"/>
                <w:szCs w:val="20"/>
              </w:rPr>
              <w:t>, skal de oppgis her.</w:t>
            </w:r>
          </w:p>
        </w:tc>
        <w:tc>
          <w:tcPr>
            <w:tcW w:w="1842" w:type="dxa"/>
            <w:tcBorders>
              <w:top w:val="nil"/>
              <w:left w:val="nil"/>
              <w:bottom w:val="single" w:sz="6" w:space="0" w:color="auto"/>
              <w:right w:val="single" w:sz="6" w:space="0" w:color="auto"/>
            </w:tcBorders>
            <w:vAlign w:val="center"/>
          </w:tcPr>
          <w:p w14:paraId="6D12A2F6" w14:textId="78C5D5D6" w:rsidR="006C4B10" w:rsidRPr="00EA4EB3" w:rsidRDefault="00FC4403" w:rsidP="00A1406B">
            <w:pPr>
              <w:spacing w:before="120" w:after="120" w:line="240" w:lineRule="auto"/>
              <w:jc w:val="center"/>
              <w:rPr>
                <w:sz w:val="20"/>
                <w:szCs w:val="20"/>
              </w:rPr>
            </w:pPr>
            <w:r w:rsidRPr="00EA4EB3">
              <w:rPr>
                <w:sz w:val="20"/>
                <w:szCs w:val="20"/>
                <w:highlight w:val="yellow"/>
              </w:rPr>
              <w:t>Engangspris eller i</w:t>
            </w:r>
            <w:r w:rsidRPr="001C3D1F">
              <w:rPr>
                <w:sz w:val="20"/>
                <w:szCs w:val="20"/>
                <w:highlight w:val="yellow"/>
              </w:rPr>
              <w:t>nkludert i punkt 1.1</w:t>
            </w:r>
          </w:p>
        </w:tc>
        <w:tc>
          <w:tcPr>
            <w:tcW w:w="1843" w:type="dxa"/>
            <w:tcBorders>
              <w:top w:val="nil"/>
              <w:left w:val="nil"/>
              <w:bottom w:val="single" w:sz="6" w:space="0" w:color="auto"/>
              <w:right w:val="single" w:sz="6" w:space="0" w:color="auto"/>
            </w:tcBorders>
            <w:shd w:val="clear" w:color="auto" w:fill="A6A6A6"/>
          </w:tcPr>
          <w:p w14:paraId="7F02A0CA" w14:textId="77777777" w:rsidR="006C4B10" w:rsidRPr="001C3D1F" w:rsidRDefault="006C4B10" w:rsidP="008825C2">
            <w:pPr>
              <w:spacing w:after="160" w:line="259" w:lineRule="auto"/>
              <w:rPr>
                <w:sz w:val="20"/>
                <w:szCs w:val="20"/>
              </w:rPr>
            </w:pPr>
          </w:p>
        </w:tc>
      </w:tr>
      <w:tr w:rsidR="00A1406B" w:rsidRPr="00EA4EB3" w14:paraId="50631A72" w14:textId="77777777" w:rsidTr="000F4956">
        <w:trPr>
          <w:trHeight w:val="330"/>
        </w:trPr>
        <w:tc>
          <w:tcPr>
            <w:tcW w:w="858" w:type="dxa"/>
            <w:tcBorders>
              <w:top w:val="nil"/>
              <w:left w:val="single" w:sz="6" w:space="0" w:color="auto"/>
              <w:bottom w:val="single" w:sz="6" w:space="0" w:color="auto"/>
              <w:right w:val="single" w:sz="6" w:space="0" w:color="auto"/>
            </w:tcBorders>
            <w:vAlign w:val="center"/>
            <w:hideMark/>
          </w:tcPr>
          <w:p w14:paraId="557859C9" w14:textId="19A4ED93" w:rsidR="00A1406B" w:rsidRPr="001C3D1F" w:rsidRDefault="00A1406B" w:rsidP="008825C2">
            <w:pPr>
              <w:spacing w:after="160" w:line="259" w:lineRule="auto"/>
              <w:jc w:val="center"/>
              <w:rPr>
                <w:sz w:val="20"/>
                <w:szCs w:val="20"/>
              </w:rPr>
            </w:pPr>
            <w:r w:rsidRPr="001C3D1F">
              <w:rPr>
                <w:sz w:val="20"/>
                <w:szCs w:val="20"/>
              </w:rPr>
              <w:t>1.</w:t>
            </w:r>
            <w:r w:rsidR="006C4B10">
              <w:rPr>
                <w:sz w:val="20"/>
                <w:szCs w:val="20"/>
              </w:rPr>
              <w:t>7</w:t>
            </w:r>
          </w:p>
        </w:tc>
        <w:tc>
          <w:tcPr>
            <w:tcW w:w="4678" w:type="dxa"/>
            <w:tcBorders>
              <w:top w:val="nil"/>
              <w:left w:val="nil"/>
              <w:bottom w:val="single" w:sz="6" w:space="0" w:color="auto"/>
              <w:right w:val="single" w:sz="6" w:space="0" w:color="auto"/>
            </w:tcBorders>
            <w:hideMark/>
          </w:tcPr>
          <w:p w14:paraId="0519574E" w14:textId="62DFEEC4" w:rsidR="00A1406B" w:rsidRPr="001C3D1F" w:rsidRDefault="00A1406B" w:rsidP="00A1406B">
            <w:pPr>
              <w:spacing w:before="120" w:after="120" w:line="240" w:lineRule="auto"/>
              <w:rPr>
                <w:b/>
                <w:bCs/>
                <w:sz w:val="20"/>
                <w:szCs w:val="20"/>
              </w:rPr>
            </w:pPr>
            <w:r w:rsidRPr="001C3D1F">
              <w:rPr>
                <w:b/>
                <w:bCs/>
                <w:sz w:val="20"/>
                <w:szCs w:val="20"/>
              </w:rPr>
              <w:t>Test og akseptanseperiode</w:t>
            </w:r>
            <w:r w:rsidR="00FC537E" w:rsidRPr="00EA4EB3">
              <w:rPr>
                <w:b/>
                <w:bCs/>
                <w:sz w:val="20"/>
                <w:szCs w:val="20"/>
              </w:rPr>
              <w:t>:</w:t>
            </w:r>
            <w:r w:rsidRPr="001C3D1F">
              <w:rPr>
                <w:b/>
                <w:bCs/>
                <w:sz w:val="20"/>
                <w:szCs w:val="20"/>
              </w:rPr>
              <w:t> </w:t>
            </w:r>
            <w:r w:rsidR="00FC537E" w:rsidRPr="00EA4EB3">
              <w:rPr>
                <w:sz w:val="20"/>
                <w:szCs w:val="20"/>
              </w:rPr>
              <w:t xml:space="preserve">Må være </w:t>
            </w:r>
            <w:r w:rsidR="00E8468A" w:rsidRPr="00EA4EB3">
              <w:rPr>
                <w:sz w:val="20"/>
                <w:szCs w:val="20"/>
              </w:rPr>
              <w:t>inkludert i</w:t>
            </w:r>
            <w:r w:rsidR="00FC537E" w:rsidRPr="00EA4EB3">
              <w:rPr>
                <w:sz w:val="20"/>
                <w:szCs w:val="20"/>
              </w:rPr>
              <w:t xml:space="preserve"> </w:t>
            </w:r>
            <w:r w:rsidR="00E8468A" w:rsidRPr="00EA4EB3">
              <w:rPr>
                <w:sz w:val="20"/>
                <w:szCs w:val="20"/>
              </w:rPr>
              <w:t>punktene 1.1 til 1.5</w:t>
            </w:r>
            <w:r w:rsidR="000F4956" w:rsidRPr="00EA4EB3">
              <w:rPr>
                <w:sz w:val="20"/>
                <w:szCs w:val="20"/>
              </w:rPr>
              <w:t xml:space="preserve"> og prises som en del av tilbudet.</w:t>
            </w:r>
          </w:p>
        </w:tc>
        <w:tc>
          <w:tcPr>
            <w:tcW w:w="1842" w:type="dxa"/>
            <w:tcBorders>
              <w:top w:val="nil"/>
              <w:left w:val="nil"/>
              <w:bottom w:val="single" w:sz="6" w:space="0" w:color="auto"/>
              <w:right w:val="single" w:sz="6" w:space="0" w:color="auto"/>
            </w:tcBorders>
            <w:vAlign w:val="center"/>
            <w:hideMark/>
          </w:tcPr>
          <w:p w14:paraId="3836F24D" w14:textId="188F8BED" w:rsidR="00A1406B" w:rsidRPr="001C3D1F" w:rsidRDefault="00E12094" w:rsidP="00A1406B">
            <w:pPr>
              <w:spacing w:before="120" w:after="120" w:line="240" w:lineRule="auto"/>
              <w:jc w:val="center"/>
              <w:rPr>
                <w:sz w:val="20"/>
                <w:szCs w:val="20"/>
              </w:rPr>
            </w:pPr>
            <w:r w:rsidRPr="00EA4EB3">
              <w:rPr>
                <w:sz w:val="20"/>
                <w:szCs w:val="20"/>
              </w:rPr>
              <w:t>Avklares i kontrakt</w:t>
            </w:r>
          </w:p>
        </w:tc>
        <w:tc>
          <w:tcPr>
            <w:tcW w:w="1843" w:type="dxa"/>
            <w:tcBorders>
              <w:top w:val="nil"/>
              <w:left w:val="nil"/>
              <w:bottom w:val="single" w:sz="6" w:space="0" w:color="auto"/>
              <w:right w:val="single" w:sz="6" w:space="0" w:color="auto"/>
            </w:tcBorders>
            <w:shd w:val="clear" w:color="auto" w:fill="A6A6A6"/>
            <w:hideMark/>
          </w:tcPr>
          <w:p w14:paraId="2EFA38D5" w14:textId="77777777" w:rsidR="00A1406B" w:rsidRPr="001C3D1F" w:rsidRDefault="00A1406B" w:rsidP="008825C2">
            <w:pPr>
              <w:spacing w:after="160" w:line="259" w:lineRule="auto"/>
              <w:rPr>
                <w:sz w:val="20"/>
                <w:szCs w:val="20"/>
              </w:rPr>
            </w:pPr>
            <w:r w:rsidRPr="001C3D1F">
              <w:rPr>
                <w:sz w:val="20"/>
                <w:szCs w:val="20"/>
              </w:rPr>
              <w:t> </w:t>
            </w:r>
          </w:p>
        </w:tc>
      </w:tr>
      <w:tr w:rsidR="00A1406B" w:rsidRPr="00EA4EB3" w14:paraId="2FDB7650" w14:textId="77777777" w:rsidTr="00AB3C4A">
        <w:trPr>
          <w:trHeight w:val="285"/>
        </w:trPr>
        <w:tc>
          <w:tcPr>
            <w:tcW w:w="858" w:type="dxa"/>
            <w:tcBorders>
              <w:top w:val="nil"/>
              <w:left w:val="single" w:sz="6" w:space="0" w:color="auto"/>
              <w:bottom w:val="single" w:sz="6" w:space="0" w:color="auto"/>
              <w:right w:val="single" w:sz="6" w:space="0" w:color="auto"/>
            </w:tcBorders>
            <w:shd w:val="clear" w:color="auto" w:fill="1853A1" w:themeFill="accent1" w:themeFillTint="BF"/>
            <w:vAlign w:val="bottom"/>
            <w:hideMark/>
          </w:tcPr>
          <w:p w14:paraId="04FA63CE" w14:textId="62DCC7B2" w:rsidR="00A1406B" w:rsidRPr="001C3D1F" w:rsidRDefault="004E389A" w:rsidP="004E389A">
            <w:pPr>
              <w:spacing w:before="120" w:after="120" w:line="240" w:lineRule="auto"/>
              <w:jc w:val="center"/>
              <w:rPr>
                <w:b/>
                <w:bCs/>
                <w:color w:val="FFFFFF" w:themeColor="background1"/>
                <w:sz w:val="20"/>
                <w:szCs w:val="20"/>
              </w:rPr>
            </w:pPr>
            <w:r w:rsidRPr="00AB3C4A">
              <w:rPr>
                <w:b/>
                <w:bCs/>
                <w:color w:val="FFFFFF" w:themeColor="background1"/>
                <w:sz w:val="20"/>
                <w:szCs w:val="20"/>
              </w:rPr>
              <w:t>Nr.</w:t>
            </w:r>
          </w:p>
        </w:tc>
        <w:tc>
          <w:tcPr>
            <w:tcW w:w="4678" w:type="dxa"/>
            <w:tcBorders>
              <w:top w:val="nil"/>
              <w:left w:val="nil"/>
              <w:bottom w:val="single" w:sz="6" w:space="0" w:color="auto"/>
              <w:right w:val="single" w:sz="6" w:space="0" w:color="auto"/>
            </w:tcBorders>
            <w:shd w:val="clear" w:color="auto" w:fill="1853A1" w:themeFill="accent1" w:themeFillTint="BF"/>
            <w:vAlign w:val="bottom"/>
            <w:hideMark/>
          </w:tcPr>
          <w:p w14:paraId="14D387E4"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Priselement </w:t>
            </w:r>
          </w:p>
        </w:tc>
        <w:tc>
          <w:tcPr>
            <w:tcW w:w="1842" w:type="dxa"/>
            <w:tcBorders>
              <w:top w:val="nil"/>
              <w:left w:val="nil"/>
              <w:bottom w:val="single" w:sz="6" w:space="0" w:color="auto"/>
              <w:right w:val="single" w:sz="6" w:space="0" w:color="auto"/>
            </w:tcBorders>
            <w:shd w:val="clear" w:color="auto" w:fill="1853A1" w:themeFill="accent1" w:themeFillTint="BF"/>
            <w:vAlign w:val="bottom"/>
            <w:hideMark/>
          </w:tcPr>
          <w:p w14:paraId="1210F632"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  </w:t>
            </w:r>
          </w:p>
        </w:tc>
        <w:tc>
          <w:tcPr>
            <w:tcW w:w="1843" w:type="dxa"/>
            <w:tcBorders>
              <w:top w:val="nil"/>
              <w:left w:val="nil"/>
              <w:bottom w:val="single" w:sz="6" w:space="0" w:color="auto"/>
              <w:right w:val="single" w:sz="6" w:space="0" w:color="auto"/>
            </w:tcBorders>
            <w:shd w:val="clear" w:color="auto" w:fill="1853A1" w:themeFill="accent1" w:themeFillTint="BF"/>
            <w:vAlign w:val="bottom"/>
            <w:hideMark/>
          </w:tcPr>
          <w:p w14:paraId="2FC190C4" w14:textId="77777777" w:rsidR="00A1406B" w:rsidRPr="001C3D1F" w:rsidRDefault="00A1406B" w:rsidP="00A1406B">
            <w:pPr>
              <w:spacing w:before="120" w:after="120" w:line="240" w:lineRule="auto"/>
              <w:rPr>
                <w:b/>
                <w:bCs/>
                <w:color w:val="FFFFFF" w:themeColor="background1"/>
                <w:sz w:val="20"/>
                <w:szCs w:val="20"/>
              </w:rPr>
            </w:pPr>
            <w:r w:rsidRPr="001C3D1F">
              <w:rPr>
                <w:b/>
                <w:bCs/>
                <w:color w:val="FFFFFF" w:themeColor="background1"/>
                <w:sz w:val="20"/>
                <w:szCs w:val="20"/>
              </w:rPr>
              <w:t>Pris per time </w:t>
            </w:r>
          </w:p>
        </w:tc>
      </w:tr>
      <w:tr w:rsidR="00A1406B" w:rsidRPr="00EA4EB3" w14:paraId="20DA9195" w14:textId="77777777" w:rsidTr="000F4956">
        <w:trPr>
          <w:trHeight w:val="409"/>
        </w:trPr>
        <w:tc>
          <w:tcPr>
            <w:tcW w:w="858" w:type="dxa"/>
            <w:tcBorders>
              <w:top w:val="nil"/>
              <w:left w:val="single" w:sz="6" w:space="0" w:color="auto"/>
              <w:bottom w:val="single" w:sz="6" w:space="0" w:color="auto"/>
              <w:right w:val="single" w:sz="6" w:space="0" w:color="auto"/>
            </w:tcBorders>
            <w:vAlign w:val="center"/>
            <w:hideMark/>
          </w:tcPr>
          <w:p w14:paraId="11569D01" w14:textId="77777777" w:rsidR="00A1406B" w:rsidRPr="001C3D1F" w:rsidRDefault="00A1406B" w:rsidP="00A1406B">
            <w:pPr>
              <w:spacing w:before="120" w:after="120" w:line="240" w:lineRule="auto"/>
              <w:jc w:val="center"/>
              <w:rPr>
                <w:sz w:val="20"/>
                <w:szCs w:val="20"/>
              </w:rPr>
            </w:pPr>
            <w:r w:rsidRPr="00EA4EB3">
              <w:rPr>
                <w:sz w:val="20"/>
                <w:szCs w:val="20"/>
              </w:rPr>
              <w:t>2</w:t>
            </w:r>
            <w:r w:rsidRPr="001C3D1F">
              <w:rPr>
                <w:sz w:val="20"/>
                <w:szCs w:val="20"/>
              </w:rPr>
              <w:t>.1</w:t>
            </w:r>
          </w:p>
        </w:tc>
        <w:tc>
          <w:tcPr>
            <w:tcW w:w="4678" w:type="dxa"/>
            <w:tcBorders>
              <w:top w:val="nil"/>
              <w:left w:val="nil"/>
              <w:bottom w:val="single" w:sz="6" w:space="0" w:color="auto"/>
              <w:right w:val="single" w:sz="6" w:space="0" w:color="auto"/>
            </w:tcBorders>
            <w:vAlign w:val="center"/>
            <w:hideMark/>
          </w:tcPr>
          <w:p w14:paraId="42D1DCD8" w14:textId="77777777" w:rsidR="00A1406B" w:rsidRPr="001C3D1F" w:rsidRDefault="00A1406B" w:rsidP="00A1406B">
            <w:pPr>
              <w:spacing w:before="120" w:after="120" w:line="240" w:lineRule="auto"/>
              <w:rPr>
                <w:sz w:val="20"/>
                <w:szCs w:val="20"/>
              </w:rPr>
            </w:pPr>
            <w:r w:rsidRPr="001C3D1F">
              <w:rPr>
                <w:sz w:val="20"/>
                <w:szCs w:val="20"/>
              </w:rPr>
              <w:t>Seniorkonsulent </w:t>
            </w:r>
          </w:p>
        </w:tc>
        <w:tc>
          <w:tcPr>
            <w:tcW w:w="1842" w:type="dxa"/>
            <w:tcBorders>
              <w:top w:val="nil"/>
              <w:left w:val="nil"/>
              <w:bottom w:val="single" w:sz="6" w:space="0" w:color="auto"/>
              <w:right w:val="single" w:sz="6" w:space="0" w:color="auto"/>
            </w:tcBorders>
            <w:shd w:val="clear" w:color="auto" w:fill="A6A6A6"/>
            <w:hideMark/>
          </w:tcPr>
          <w:p w14:paraId="08122E21" w14:textId="77777777" w:rsidR="00A1406B" w:rsidRPr="001C3D1F" w:rsidRDefault="00A1406B" w:rsidP="00A1406B">
            <w:pPr>
              <w:spacing w:before="120" w:after="120" w:line="240"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3C804B6E" w14:textId="77777777" w:rsidR="00A1406B" w:rsidRPr="001C3D1F" w:rsidRDefault="00A1406B" w:rsidP="00A1406B">
            <w:pPr>
              <w:spacing w:before="120" w:after="120" w:line="240" w:lineRule="auto"/>
              <w:jc w:val="center"/>
              <w:rPr>
                <w:sz w:val="20"/>
                <w:szCs w:val="20"/>
              </w:rPr>
            </w:pPr>
            <w:r w:rsidRPr="00EA4EB3">
              <w:rPr>
                <w:sz w:val="20"/>
                <w:szCs w:val="20"/>
                <w:highlight w:val="yellow"/>
              </w:rPr>
              <w:t>Oppgi pris her</w:t>
            </w:r>
          </w:p>
        </w:tc>
      </w:tr>
      <w:tr w:rsidR="00A1406B" w:rsidRPr="00EA4EB3" w14:paraId="30B3E522" w14:textId="77777777" w:rsidTr="000F4956">
        <w:trPr>
          <w:trHeight w:val="487"/>
        </w:trPr>
        <w:tc>
          <w:tcPr>
            <w:tcW w:w="858" w:type="dxa"/>
            <w:tcBorders>
              <w:top w:val="nil"/>
              <w:left w:val="single" w:sz="6" w:space="0" w:color="auto"/>
              <w:bottom w:val="single" w:sz="6" w:space="0" w:color="auto"/>
              <w:right w:val="single" w:sz="6" w:space="0" w:color="auto"/>
            </w:tcBorders>
            <w:vAlign w:val="center"/>
            <w:hideMark/>
          </w:tcPr>
          <w:p w14:paraId="7C0FB3B4" w14:textId="77777777" w:rsidR="00A1406B" w:rsidRPr="001C3D1F" w:rsidRDefault="00A1406B" w:rsidP="00A1406B">
            <w:pPr>
              <w:spacing w:before="120" w:after="120" w:line="240" w:lineRule="auto"/>
              <w:jc w:val="center"/>
              <w:rPr>
                <w:sz w:val="20"/>
                <w:szCs w:val="20"/>
              </w:rPr>
            </w:pPr>
            <w:r w:rsidRPr="00EA4EB3">
              <w:rPr>
                <w:sz w:val="20"/>
                <w:szCs w:val="20"/>
              </w:rPr>
              <w:t>2</w:t>
            </w:r>
            <w:r w:rsidRPr="001C3D1F">
              <w:rPr>
                <w:sz w:val="20"/>
                <w:szCs w:val="20"/>
              </w:rPr>
              <w:t>.2</w:t>
            </w:r>
          </w:p>
        </w:tc>
        <w:tc>
          <w:tcPr>
            <w:tcW w:w="4678" w:type="dxa"/>
            <w:tcBorders>
              <w:top w:val="nil"/>
              <w:left w:val="nil"/>
              <w:bottom w:val="single" w:sz="6" w:space="0" w:color="auto"/>
              <w:right w:val="single" w:sz="6" w:space="0" w:color="auto"/>
            </w:tcBorders>
            <w:vAlign w:val="center"/>
            <w:hideMark/>
          </w:tcPr>
          <w:p w14:paraId="016DF189" w14:textId="77777777" w:rsidR="00A1406B" w:rsidRPr="001C3D1F" w:rsidRDefault="00A1406B" w:rsidP="00A1406B">
            <w:pPr>
              <w:spacing w:before="120" w:after="120" w:line="240" w:lineRule="auto"/>
              <w:rPr>
                <w:sz w:val="20"/>
                <w:szCs w:val="20"/>
              </w:rPr>
            </w:pPr>
            <w:r w:rsidRPr="001C3D1F">
              <w:rPr>
                <w:sz w:val="20"/>
                <w:szCs w:val="20"/>
              </w:rPr>
              <w:t>Juniorkonsulent </w:t>
            </w:r>
          </w:p>
        </w:tc>
        <w:tc>
          <w:tcPr>
            <w:tcW w:w="1842" w:type="dxa"/>
            <w:tcBorders>
              <w:top w:val="nil"/>
              <w:left w:val="nil"/>
              <w:bottom w:val="single" w:sz="6" w:space="0" w:color="auto"/>
              <w:right w:val="single" w:sz="6" w:space="0" w:color="auto"/>
            </w:tcBorders>
            <w:shd w:val="clear" w:color="auto" w:fill="A6A6A6"/>
            <w:hideMark/>
          </w:tcPr>
          <w:p w14:paraId="71D7D308" w14:textId="77777777" w:rsidR="00A1406B" w:rsidRPr="001C3D1F" w:rsidRDefault="00A1406B" w:rsidP="00A1406B">
            <w:pPr>
              <w:spacing w:before="120" w:after="120" w:line="240"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7FC7D7EF" w14:textId="77777777" w:rsidR="00A1406B" w:rsidRPr="001C3D1F" w:rsidRDefault="00A1406B" w:rsidP="00A1406B">
            <w:pPr>
              <w:spacing w:before="120" w:after="120" w:line="240" w:lineRule="auto"/>
              <w:jc w:val="center"/>
              <w:rPr>
                <w:sz w:val="20"/>
                <w:szCs w:val="20"/>
              </w:rPr>
            </w:pPr>
            <w:r w:rsidRPr="00EA4EB3">
              <w:rPr>
                <w:sz w:val="20"/>
                <w:szCs w:val="20"/>
                <w:highlight w:val="yellow"/>
              </w:rPr>
              <w:t>Oppgi pris her</w:t>
            </w:r>
          </w:p>
        </w:tc>
      </w:tr>
      <w:tr w:rsidR="00A1406B" w:rsidRPr="00EA4EB3" w14:paraId="4C9E8CB8" w14:textId="77777777" w:rsidTr="000F4956">
        <w:trPr>
          <w:trHeight w:val="409"/>
        </w:trPr>
        <w:tc>
          <w:tcPr>
            <w:tcW w:w="858" w:type="dxa"/>
            <w:tcBorders>
              <w:top w:val="nil"/>
              <w:left w:val="single" w:sz="6" w:space="0" w:color="auto"/>
              <w:bottom w:val="single" w:sz="6" w:space="0" w:color="auto"/>
              <w:right w:val="single" w:sz="6" w:space="0" w:color="auto"/>
            </w:tcBorders>
            <w:vAlign w:val="center"/>
            <w:hideMark/>
          </w:tcPr>
          <w:p w14:paraId="006A2631" w14:textId="77777777" w:rsidR="00A1406B" w:rsidRPr="001C3D1F" w:rsidRDefault="00A1406B" w:rsidP="00A1406B">
            <w:pPr>
              <w:spacing w:before="120" w:after="120" w:line="240" w:lineRule="auto"/>
              <w:jc w:val="center"/>
              <w:rPr>
                <w:sz w:val="20"/>
                <w:szCs w:val="20"/>
              </w:rPr>
            </w:pPr>
            <w:r w:rsidRPr="00EA4EB3">
              <w:rPr>
                <w:sz w:val="20"/>
                <w:szCs w:val="20"/>
              </w:rPr>
              <w:t>2</w:t>
            </w:r>
            <w:r w:rsidRPr="001C3D1F">
              <w:rPr>
                <w:sz w:val="20"/>
                <w:szCs w:val="20"/>
              </w:rPr>
              <w:t>.3</w:t>
            </w:r>
          </w:p>
        </w:tc>
        <w:tc>
          <w:tcPr>
            <w:tcW w:w="4678" w:type="dxa"/>
            <w:tcBorders>
              <w:top w:val="nil"/>
              <w:left w:val="nil"/>
              <w:bottom w:val="single" w:sz="6" w:space="0" w:color="auto"/>
              <w:right w:val="single" w:sz="6" w:space="0" w:color="auto"/>
            </w:tcBorders>
            <w:vAlign w:val="center"/>
            <w:hideMark/>
          </w:tcPr>
          <w:p w14:paraId="0347DB4E" w14:textId="42C14672" w:rsidR="00A1406B" w:rsidRPr="001C3D1F" w:rsidRDefault="00597FC7" w:rsidP="00A1406B">
            <w:pPr>
              <w:spacing w:before="120" w:after="120" w:line="240" w:lineRule="auto"/>
              <w:rPr>
                <w:sz w:val="20"/>
                <w:szCs w:val="20"/>
              </w:rPr>
            </w:pPr>
            <w:r w:rsidRPr="001C3D1F">
              <w:rPr>
                <w:sz w:val="20"/>
                <w:szCs w:val="20"/>
              </w:rPr>
              <w:t>Konsulent </w:t>
            </w:r>
            <w:r w:rsidRPr="00EA4EB3">
              <w:rPr>
                <w:sz w:val="20"/>
                <w:szCs w:val="20"/>
              </w:rPr>
              <w:t>(lærling/</w:t>
            </w:r>
            <w:proofErr w:type="spellStart"/>
            <w:r w:rsidR="00EA4EB3">
              <w:rPr>
                <w:sz w:val="20"/>
                <w:szCs w:val="20"/>
              </w:rPr>
              <w:t>t</w:t>
            </w:r>
            <w:r w:rsidRPr="00EA4EB3">
              <w:rPr>
                <w:sz w:val="20"/>
                <w:szCs w:val="20"/>
              </w:rPr>
              <w:t>rainee</w:t>
            </w:r>
            <w:proofErr w:type="spellEnd"/>
            <w:r w:rsidRPr="00EA4EB3">
              <w:rPr>
                <w:sz w:val="20"/>
                <w:szCs w:val="20"/>
              </w:rPr>
              <w:t>)</w:t>
            </w:r>
          </w:p>
        </w:tc>
        <w:tc>
          <w:tcPr>
            <w:tcW w:w="1842" w:type="dxa"/>
            <w:tcBorders>
              <w:top w:val="nil"/>
              <w:left w:val="nil"/>
              <w:bottom w:val="single" w:sz="6" w:space="0" w:color="auto"/>
              <w:right w:val="single" w:sz="6" w:space="0" w:color="auto"/>
            </w:tcBorders>
            <w:shd w:val="clear" w:color="auto" w:fill="A6A6A6"/>
            <w:hideMark/>
          </w:tcPr>
          <w:p w14:paraId="76B4E6F9" w14:textId="77777777" w:rsidR="00A1406B" w:rsidRPr="001C3D1F" w:rsidRDefault="00A1406B" w:rsidP="00A1406B">
            <w:pPr>
              <w:spacing w:before="120" w:after="120" w:line="240"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150DC72C" w14:textId="77777777" w:rsidR="00A1406B" w:rsidRPr="001C3D1F" w:rsidRDefault="00A1406B" w:rsidP="00A1406B">
            <w:pPr>
              <w:spacing w:before="120" w:after="120" w:line="240" w:lineRule="auto"/>
              <w:jc w:val="center"/>
              <w:rPr>
                <w:sz w:val="20"/>
                <w:szCs w:val="20"/>
              </w:rPr>
            </w:pPr>
            <w:r w:rsidRPr="00EA4EB3">
              <w:rPr>
                <w:sz w:val="20"/>
                <w:szCs w:val="20"/>
                <w:highlight w:val="yellow"/>
              </w:rPr>
              <w:t>Oppgi pris her</w:t>
            </w:r>
          </w:p>
        </w:tc>
      </w:tr>
    </w:tbl>
    <w:p w14:paraId="52A5037D" w14:textId="77777777" w:rsidR="00A62EB3" w:rsidRPr="00EA4EB3" w:rsidRDefault="00A62EB3" w:rsidP="00A1406B">
      <w:pPr>
        <w:spacing w:before="120" w:after="120"/>
        <w:rPr>
          <w:b/>
          <w:bCs/>
        </w:rPr>
      </w:pPr>
    </w:p>
    <w:p w14:paraId="23B607BD" w14:textId="70D26621" w:rsidR="00A1406B" w:rsidRPr="00EA4EB3" w:rsidRDefault="00A1406B" w:rsidP="00A1406B">
      <w:pPr>
        <w:spacing w:before="120" w:after="120"/>
        <w:rPr>
          <w:b/>
          <w:bCs/>
        </w:rPr>
      </w:pPr>
      <w:r w:rsidRPr="00EA4EB3">
        <w:rPr>
          <w:b/>
          <w:bCs/>
        </w:rPr>
        <w:t>Lisenser, vedlikehold, oppdateringer, support og drift for år 2 og pr år frem til avtalens utløp.</w:t>
      </w:r>
    </w:p>
    <w:tbl>
      <w:tblPr>
        <w:tblW w:w="922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4678"/>
        <w:gridCol w:w="1842"/>
        <w:gridCol w:w="1843"/>
      </w:tblGrid>
      <w:tr w:rsidR="000F4956" w:rsidRPr="00EA4EB3" w14:paraId="1D0BF674" w14:textId="77777777" w:rsidTr="00AB3C4A">
        <w:trPr>
          <w:trHeight w:val="285"/>
        </w:trPr>
        <w:tc>
          <w:tcPr>
            <w:tcW w:w="858" w:type="dxa"/>
            <w:tcBorders>
              <w:top w:val="single" w:sz="6" w:space="0" w:color="auto"/>
              <w:left w:val="single" w:sz="6" w:space="0" w:color="auto"/>
              <w:bottom w:val="single" w:sz="6" w:space="0" w:color="auto"/>
              <w:right w:val="single" w:sz="6" w:space="0" w:color="auto"/>
            </w:tcBorders>
            <w:shd w:val="clear" w:color="auto" w:fill="1853A1" w:themeFill="accent1" w:themeFillTint="BF"/>
            <w:vAlign w:val="center"/>
            <w:hideMark/>
          </w:tcPr>
          <w:p w14:paraId="1953A19F" w14:textId="4AE5E5E2" w:rsidR="00A1406B" w:rsidRPr="001C3D1F" w:rsidRDefault="004E389A" w:rsidP="004E389A">
            <w:pPr>
              <w:spacing w:before="120" w:after="120" w:line="240" w:lineRule="auto"/>
              <w:jc w:val="center"/>
              <w:rPr>
                <w:color w:val="FFFFFF" w:themeColor="background1"/>
                <w:sz w:val="20"/>
                <w:szCs w:val="20"/>
              </w:rPr>
            </w:pPr>
            <w:r w:rsidRPr="00AB3C4A">
              <w:rPr>
                <w:b/>
                <w:bCs/>
                <w:color w:val="FFFFFF" w:themeColor="background1"/>
                <w:sz w:val="20"/>
                <w:szCs w:val="20"/>
              </w:rPr>
              <w:t>Nr.</w:t>
            </w:r>
          </w:p>
        </w:tc>
        <w:tc>
          <w:tcPr>
            <w:tcW w:w="4678"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386C20F0" w14:textId="77777777" w:rsidR="00A1406B" w:rsidRPr="001C3D1F" w:rsidRDefault="00A1406B" w:rsidP="00A1406B">
            <w:pPr>
              <w:spacing w:before="120" w:after="120" w:line="240" w:lineRule="auto"/>
              <w:rPr>
                <w:color w:val="FFFFFF" w:themeColor="background1"/>
                <w:sz w:val="20"/>
                <w:szCs w:val="20"/>
              </w:rPr>
            </w:pPr>
            <w:r w:rsidRPr="001C3D1F">
              <w:rPr>
                <w:b/>
                <w:bCs/>
                <w:color w:val="FFFFFF" w:themeColor="background1"/>
                <w:sz w:val="20"/>
                <w:szCs w:val="20"/>
              </w:rPr>
              <w:t>Priselement</w:t>
            </w:r>
            <w:r w:rsidRPr="001C3D1F">
              <w:rPr>
                <w:color w:val="FFFFFF" w:themeColor="background1"/>
                <w:sz w:val="20"/>
                <w:szCs w:val="20"/>
              </w:rPr>
              <w:t> </w:t>
            </w:r>
          </w:p>
        </w:tc>
        <w:tc>
          <w:tcPr>
            <w:tcW w:w="1842"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2738584D" w14:textId="77777777" w:rsidR="00A1406B" w:rsidRPr="001C3D1F" w:rsidRDefault="00A1406B" w:rsidP="00A1406B">
            <w:pPr>
              <w:spacing w:before="120" w:after="120" w:line="240" w:lineRule="auto"/>
              <w:rPr>
                <w:color w:val="FFFFFF" w:themeColor="background1"/>
                <w:sz w:val="20"/>
                <w:szCs w:val="20"/>
              </w:rPr>
            </w:pPr>
            <w:r w:rsidRPr="001C3D1F">
              <w:rPr>
                <w:b/>
                <w:bCs/>
                <w:color w:val="FFFFFF" w:themeColor="background1"/>
                <w:sz w:val="20"/>
                <w:szCs w:val="20"/>
              </w:rPr>
              <w:t>Engangspris</w:t>
            </w:r>
            <w:r w:rsidRPr="001C3D1F">
              <w:rPr>
                <w:color w:val="FFFFFF" w:themeColor="background1"/>
                <w:sz w:val="20"/>
                <w:szCs w:val="20"/>
              </w:rPr>
              <w:t> </w:t>
            </w:r>
          </w:p>
        </w:tc>
        <w:tc>
          <w:tcPr>
            <w:tcW w:w="1843" w:type="dxa"/>
            <w:tcBorders>
              <w:top w:val="single" w:sz="6" w:space="0" w:color="auto"/>
              <w:left w:val="nil"/>
              <w:bottom w:val="single" w:sz="6" w:space="0" w:color="auto"/>
              <w:right w:val="single" w:sz="6" w:space="0" w:color="auto"/>
            </w:tcBorders>
            <w:shd w:val="clear" w:color="auto" w:fill="1853A1" w:themeFill="accent1" w:themeFillTint="BF"/>
            <w:vAlign w:val="center"/>
            <w:hideMark/>
          </w:tcPr>
          <w:p w14:paraId="37A055E5" w14:textId="6E0FE692" w:rsidR="00A1406B" w:rsidRPr="001C3D1F" w:rsidRDefault="00A1406B" w:rsidP="00A1406B">
            <w:pPr>
              <w:spacing w:before="120" w:after="120" w:line="240" w:lineRule="auto"/>
              <w:rPr>
                <w:color w:val="FFFFFF" w:themeColor="background1"/>
                <w:sz w:val="20"/>
                <w:szCs w:val="20"/>
              </w:rPr>
            </w:pPr>
            <w:r w:rsidRPr="001C3D1F">
              <w:rPr>
                <w:b/>
                <w:bCs/>
                <w:color w:val="FFFFFF" w:themeColor="background1"/>
                <w:sz w:val="20"/>
                <w:szCs w:val="20"/>
              </w:rPr>
              <w:t>Pris år 2</w:t>
            </w:r>
            <w:r w:rsidRPr="001C3D1F">
              <w:rPr>
                <w:color w:val="FFFFFF" w:themeColor="background1"/>
                <w:sz w:val="20"/>
                <w:szCs w:val="20"/>
              </w:rPr>
              <w:t> </w:t>
            </w:r>
            <w:r w:rsidR="008E6CB5" w:rsidRPr="00AB3C4A">
              <w:rPr>
                <w:color w:val="FFFFFF" w:themeColor="background1"/>
                <w:sz w:val="20"/>
                <w:szCs w:val="20"/>
              </w:rPr>
              <w:t>+</w:t>
            </w:r>
          </w:p>
        </w:tc>
      </w:tr>
      <w:tr w:rsidR="000F4956" w:rsidRPr="00EA4EB3" w14:paraId="4B041D3F" w14:textId="77777777" w:rsidTr="000F4956">
        <w:trPr>
          <w:trHeight w:val="575"/>
        </w:trPr>
        <w:tc>
          <w:tcPr>
            <w:tcW w:w="858" w:type="dxa"/>
            <w:tcBorders>
              <w:top w:val="nil"/>
              <w:left w:val="single" w:sz="6" w:space="0" w:color="auto"/>
              <w:bottom w:val="single" w:sz="6" w:space="0" w:color="auto"/>
              <w:right w:val="single" w:sz="6" w:space="0" w:color="auto"/>
            </w:tcBorders>
            <w:vAlign w:val="center"/>
            <w:hideMark/>
          </w:tcPr>
          <w:p w14:paraId="6EFA85D2" w14:textId="77777777" w:rsidR="00A1406B" w:rsidRPr="001C3D1F" w:rsidRDefault="00A1406B" w:rsidP="008825C2">
            <w:pPr>
              <w:spacing w:after="160" w:line="259" w:lineRule="auto"/>
              <w:jc w:val="center"/>
              <w:rPr>
                <w:sz w:val="20"/>
                <w:szCs w:val="20"/>
              </w:rPr>
            </w:pPr>
            <w:r w:rsidRPr="001C3D1F">
              <w:rPr>
                <w:sz w:val="20"/>
                <w:szCs w:val="20"/>
              </w:rPr>
              <w:t>1.1</w:t>
            </w:r>
          </w:p>
        </w:tc>
        <w:tc>
          <w:tcPr>
            <w:tcW w:w="4678" w:type="dxa"/>
            <w:tcBorders>
              <w:top w:val="nil"/>
              <w:left w:val="nil"/>
              <w:bottom w:val="single" w:sz="6" w:space="0" w:color="auto"/>
              <w:right w:val="single" w:sz="6" w:space="0" w:color="auto"/>
            </w:tcBorders>
          </w:tcPr>
          <w:p w14:paraId="1BECC6A6" w14:textId="77777777" w:rsidR="00A1406B" w:rsidRPr="001C3D1F" w:rsidRDefault="00A1406B" w:rsidP="00A1406B">
            <w:pPr>
              <w:spacing w:before="120" w:after="120" w:line="240" w:lineRule="auto"/>
              <w:rPr>
                <w:sz w:val="20"/>
                <w:szCs w:val="20"/>
              </w:rPr>
            </w:pPr>
            <w:r w:rsidRPr="00EA4EB3">
              <w:rPr>
                <w:sz w:val="20"/>
                <w:szCs w:val="20"/>
              </w:rPr>
              <w:t xml:space="preserve">Lisenser og support (3dje linje) </w:t>
            </w:r>
            <w:r w:rsidRPr="00EA4EB3">
              <w:rPr>
                <w:b/>
                <w:bCs/>
                <w:sz w:val="20"/>
                <w:szCs w:val="20"/>
              </w:rPr>
              <w:t>for år 2 og pr år frem til avtalens utløp.</w:t>
            </w:r>
          </w:p>
        </w:tc>
        <w:tc>
          <w:tcPr>
            <w:tcW w:w="1842" w:type="dxa"/>
            <w:tcBorders>
              <w:top w:val="nil"/>
              <w:left w:val="nil"/>
              <w:bottom w:val="single" w:sz="6" w:space="0" w:color="auto"/>
              <w:right w:val="single" w:sz="6" w:space="0" w:color="auto"/>
            </w:tcBorders>
            <w:shd w:val="clear" w:color="auto" w:fill="A6A6A6"/>
            <w:hideMark/>
          </w:tcPr>
          <w:p w14:paraId="658D7D6F" w14:textId="77777777" w:rsidR="00A1406B" w:rsidRPr="001C3D1F" w:rsidRDefault="00A1406B" w:rsidP="008825C2">
            <w:pPr>
              <w:spacing w:after="16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0011EED5" w14:textId="77777777" w:rsidR="00A1406B" w:rsidRPr="001C3D1F" w:rsidRDefault="00A1406B" w:rsidP="00625BA1">
            <w:pPr>
              <w:spacing w:before="120" w:after="120" w:line="240" w:lineRule="auto"/>
              <w:jc w:val="center"/>
              <w:rPr>
                <w:sz w:val="20"/>
                <w:szCs w:val="20"/>
              </w:rPr>
            </w:pPr>
            <w:r w:rsidRPr="00EA4EB3">
              <w:rPr>
                <w:sz w:val="20"/>
                <w:szCs w:val="20"/>
                <w:highlight w:val="yellow"/>
              </w:rPr>
              <w:t>Oppgi pris her</w:t>
            </w:r>
          </w:p>
        </w:tc>
      </w:tr>
      <w:tr w:rsidR="000F4956" w:rsidRPr="00EA4EB3" w14:paraId="0A92CC12" w14:textId="77777777" w:rsidTr="000F4956">
        <w:trPr>
          <w:trHeight w:val="854"/>
        </w:trPr>
        <w:tc>
          <w:tcPr>
            <w:tcW w:w="858" w:type="dxa"/>
            <w:tcBorders>
              <w:top w:val="nil"/>
              <w:left w:val="single" w:sz="6" w:space="0" w:color="auto"/>
              <w:bottom w:val="single" w:sz="6" w:space="0" w:color="auto"/>
              <w:right w:val="single" w:sz="6" w:space="0" w:color="auto"/>
            </w:tcBorders>
            <w:vAlign w:val="center"/>
            <w:hideMark/>
          </w:tcPr>
          <w:p w14:paraId="77E2D8BF" w14:textId="77777777" w:rsidR="00A36EAE" w:rsidRPr="001C3D1F" w:rsidRDefault="00A36EAE" w:rsidP="00A36EAE">
            <w:pPr>
              <w:spacing w:after="160" w:line="259" w:lineRule="auto"/>
              <w:jc w:val="center"/>
              <w:rPr>
                <w:sz w:val="20"/>
                <w:szCs w:val="20"/>
              </w:rPr>
            </w:pPr>
            <w:r w:rsidRPr="001C3D1F">
              <w:rPr>
                <w:sz w:val="20"/>
                <w:szCs w:val="20"/>
              </w:rPr>
              <w:t>1.2</w:t>
            </w:r>
          </w:p>
        </w:tc>
        <w:tc>
          <w:tcPr>
            <w:tcW w:w="4678" w:type="dxa"/>
            <w:tcBorders>
              <w:top w:val="nil"/>
              <w:left w:val="nil"/>
              <w:bottom w:val="single" w:sz="6" w:space="0" w:color="auto"/>
              <w:right w:val="single" w:sz="6" w:space="0" w:color="auto"/>
            </w:tcBorders>
            <w:hideMark/>
          </w:tcPr>
          <w:p w14:paraId="54A1FD37" w14:textId="77777777" w:rsidR="00A36EAE" w:rsidRPr="001C3D1F" w:rsidRDefault="00A36EAE" w:rsidP="00A36EAE">
            <w:pPr>
              <w:spacing w:before="120" w:after="120" w:line="240" w:lineRule="auto"/>
              <w:rPr>
                <w:sz w:val="20"/>
                <w:szCs w:val="20"/>
              </w:rPr>
            </w:pPr>
            <w:r w:rsidRPr="001C3D1F">
              <w:rPr>
                <w:sz w:val="20"/>
                <w:szCs w:val="20"/>
              </w:rPr>
              <w:t>Drift</w:t>
            </w:r>
            <w:r w:rsidRPr="00EA4EB3">
              <w:rPr>
                <w:sz w:val="20"/>
                <w:szCs w:val="20"/>
              </w:rPr>
              <w:t xml:space="preserve">, vedlikehold og oppdateringer </w:t>
            </w:r>
            <w:r w:rsidRPr="001C3D1F">
              <w:rPr>
                <w:sz w:val="20"/>
                <w:szCs w:val="20"/>
              </w:rPr>
              <w:t>av skytjenesten i leverandørens driftssenter</w:t>
            </w:r>
            <w:r w:rsidRPr="00EA4EB3">
              <w:rPr>
                <w:sz w:val="20"/>
                <w:szCs w:val="20"/>
              </w:rPr>
              <w:t xml:space="preserve"> </w:t>
            </w:r>
            <w:r w:rsidRPr="00EA4EB3">
              <w:rPr>
                <w:b/>
                <w:bCs/>
                <w:sz w:val="20"/>
                <w:szCs w:val="20"/>
              </w:rPr>
              <w:t>for år 2 og pr år frem til avtalens utløp.</w:t>
            </w:r>
          </w:p>
        </w:tc>
        <w:tc>
          <w:tcPr>
            <w:tcW w:w="1842" w:type="dxa"/>
            <w:tcBorders>
              <w:top w:val="nil"/>
              <w:left w:val="nil"/>
              <w:bottom w:val="single" w:sz="6" w:space="0" w:color="auto"/>
              <w:right w:val="single" w:sz="6" w:space="0" w:color="auto"/>
            </w:tcBorders>
            <w:shd w:val="clear" w:color="auto" w:fill="A6A6A6"/>
            <w:hideMark/>
          </w:tcPr>
          <w:p w14:paraId="657BFB1F" w14:textId="77777777" w:rsidR="00A36EAE" w:rsidRPr="001C3D1F" w:rsidRDefault="00A36EAE" w:rsidP="00A36EAE">
            <w:pPr>
              <w:spacing w:after="16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605DD3CA" w14:textId="4CFF68DC" w:rsidR="00A36EAE" w:rsidRPr="001C3D1F" w:rsidRDefault="00625BA1" w:rsidP="00625BA1">
            <w:pPr>
              <w:spacing w:before="120" w:after="120" w:line="240" w:lineRule="auto"/>
              <w:jc w:val="center"/>
              <w:rPr>
                <w:sz w:val="20"/>
                <w:szCs w:val="20"/>
              </w:rPr>
            </w:pPr>
            <w:r w:rsidRPr="00EA4EB3">
              <w:rPr>
                <w:sz w:val="20"/>
                <w:szCs w:val="20"/>
                <w:highlight w:val="yellow"/>
              </w:rPr>
              <w:t>Oppgi pris her</w:t>
            </w:r>
          </w:p>
        </w:tc>
      </w:tr>
      <w:tr w:rsidR="00154D8F" w:rsidRPr="00EA4EB3" w14:paraId="491AC95F" w14:textId="77777777" w:rsidTr="000F4956">
        <w:trPr>
          <w:trHeight w:val="854"/>
        </w:trPr>
        <w:tc>
          <w:tcPr>
            <w:tcW w:w="858" w:type="dxa"/>
            <w:tcBorders>
              <w:top w:val="nil"/>
              <w:left w:val="single" w:sz="6" w:space="0" w:color="auto"/>
              <w:bottom w:val="single" w:sz="6" w:space="0" w:color="auto"/>
              <w:right w:val="single" w:sz="6" w:space="0" w:color="auto"/>
            </w:tcBorders>
            <w:vAlign w:val="center"/>
          </w:tcPr>
          <w:p w14:paraId="23526895" w14:textId="4FB15CA8" w:rsidR="00154D8F" w:rsidRPr="001C3D1F" w:rsidRDefault="00154D8F" w:rsidP="00A36EAE">
            <w:pPr>
              <w:spacing w:after="160" w:line="259" w:lineRule="auto"/>
              <w:jc w:val="center"/>
              <w:rPr>
                <w:sz w:val="20"/>
                <w:szCs w:val="20"/>
              </w:rPr>
            </w:pPr>
            <w:r>
              <w:rPr>
                <w:sz w:val="20"/>
                <w:szCs w:val="20"/>
              </w:rPr>
              <w:t>1.3</w:t>
            </w:r>
          </w:p>
        </w:tc>
        <w:tc>
          <w:tcPr>
            <w:tcW w:w="4678" w:type="dxa"/>
            <w:tcBorders>
              <w:top w:val="nil"/>
              <w:left w:val="nil"/>
              <w:bottom w:val="single" w:sz="6" w:space="0" w:color="auto"/>
              <w:right w:val="single" w:sz="6" w:space="0" w:color="auto"/>
            </w:tcBorders>
          </w:tcPr>
          <w:p w14:paraId="2B82DE4B" w14:textId="5A7C85A4" w:rsidR="00154D8F" w:rsidRPr="001C3D1F" w:rsidRDefault="00154D8F" w:rsidP="00A36EAE">
            <w:pPr>
              <w:spacing w:before="120" w:after="120" w:line="240" w:lineRule="auto"/>
              <w:rPr>
                <w:sz w:val="20"/>
                <w:szCs w:val="20"/>
              </w:rPr>
            </w:pPr>
            <w:r>
              <w:rPr>
                <w:sz w:val="20"/>
                <w:szCs w:val="20"/>
              </w:rPr>
              <w:t xml:space="preserve">Om det er </w:t>
            </w:r>
            <w:r w:rsidR="006C4B10">
              <w:rPr>
                <w:sz w:val="20"/>
                <w:szCs w:val="20"/>
              </w:rPr>
              <w:t>opsjoner</w:t>
            </w:r>
            <w:r w:rsidR="008E72EA">
              <w:rPr>
                <w:sz w:val="20"/>
                <w:szCs w:val="20"/>
              </w:rPr>
              <w:t xml:space="preserve"> eller andre prisposter</w:t>
            </w:r>
            <w:r w:rsidR="006C4B10">
              <w:rPr>
                <w:sz w:val="20"/>
                <w:szCs w:val="20"/>
              </w:rPr>
              <w:t xml:space="preserve"> tilknyttet løsningen skal de prises her.</w:t>
            </w:r>
          </w:p>
        </w:tc>
        <w:tc>
          <w:tcPr>
            <w:tcW w:w="1842" w:type="dxa"/>
            <w:tcBorders>
              <w:top w:val="nil"/>
              <w:left w:val="nil"/>
              <w:bottom w:val="single" w:sz="6" w:space="0" w:color="auto"/>
              <w:right w:val="single" w:sz="6" w:space="0" w:color="auto"/>
            </w:tcBorders>
            <w:shd w:val="clear" w:color="auto" w:fill="A6A6A6"/>
          </w:tcPr>
          <w:p w14:paraId="5696A5A2" w14:textId="77777777" w:rsidR="00154D8F" w:rsidRPr="001C3D1F" w:rsidRDefault="00154D8F" w:rsidP="00A36EAE">
            <w:pPr>
              <w:spacing w:after="160" w:line="259" w:lineRule="auto"/>
              <w:rPr>
                <w:sz w:val="20"/>
                <w:szCs w:val="20"/>
              </w:rPr>
            </w:pPr>
          </w:p>
        </w:tc>
        <w:tc>
          <w:tcPr>
            <w:tcW w:w="1843" w:type="dxa"/>
            <w:tcBorders>
              <w:top w:val="nil"/>
              <w:left w:val="nil"/>
              <w:bottom w:val="single" w:sz="6" w:space="0" w:color="auto"/>
              <w:right w:val="single" w:sz="6" w:space="0" w:color="auto"/>
            </w:tcBorders>
            <w:vAlign w:val="center"/>
          </w:tcPr>
          <w:p w14:paraId="6C5D0F24" w14:textId="0F2914ED" w:rsidR="00154D8F" w:rsidRPr="00EA4EB3" w:rsidRDefault="006C4B10" w:rsidP="00625BA1">
            <w:pPr>
              <w:spacing w:before="120" w:after="120" w:line="240" w:lineRule="auto"/>
              <w:jc w:val="center"/>
              <w:rPr>
                <w:sz w:val="20"/>
                <w:szCs w:val="20"/>
                <w:highlight w:val="yellow"/>
              </w:rPr>
            </w:pPr>
            <w:r w:rsidRPr="00EA4EB3">
              <w:rPr>
                <w:sz w:val="20"/>
                <w:szCs w:val="20"/>
                <w:highlight w:val="yellow"/>
              </w:rPr>
              <w:t>Oppgi pris her</w:t>
            </w:r>
          </w:p>
        </w:tc>
      </w:tr>
      <w:tr w:rsidR="000F4956" w:rsidRPr="00EA4EB3" w14:paraId="33B5B67A" w14:textId="77777777" w:rsidTr="00AB3C4A">
        <w:trPr>
          <w:trHeight w:val="285"/>
        </w:trPr>
        <w:tc>
          <w:tcPr>
            <w:tcW w:w="858" w:type="dxa"/>
            <w:tcBorders>
              <w:top w:val="nil"/>
              <w:left w:val="single" w:sz="6" w:space="0" w:color="auto"/>
              <w:bottom w:val="single" w:sz="6" w:space="0" w:color="auto"/>
              <w:right w:val="single" w:sz="6" w:space="0" w:color="auto"/>
            </w:tcBorders>
            <w:shd w:val="clear" w:color="auto" w:fill="1853A1" w:themeFill="accent1" w:themeFillTint="BF"/>
            <w:vAlign w:val="bottom"/>
            <w:hideMark/>
          </w:tcPr>
          <w:p w14:paraId="3CAB804B" w14:textId="70B0F05B" w:rsidR="00A36EAE" w:rsidRPr="001C3D1F" w:rsidRDefault="00A36EAE" w:rsidP="00A36EAE">
            <w:pPr>
              <w:spacing w:before="120" w:after="120" w:line="240" w:lineRule="auto"/>
              <w:jc w:val="center"/>
              <w:rPr>
                <w:b/>
                <w:bCs/>
                <w:color w:val="FFFFFF" w:themeColor="background1"/>
                <w:sz w:val="20"/>
                <w:szCs w:val="20"/>
              </w:rPr>
            </w:pPr>
            <w:r w:rsidRPr="00AB3C4A">
              <w:rPr>
                <w:b/>
                <w:bCs/>
                <w:color w:val="FFFFFF" w:themeColor="background1"/>
                <w:sz w:val="20"/>
                <w:szCs w:val="20"/>
              </w:rPr>
              <w:t>Nr.</w:t>
            </w:r>
          </w:p>
        </w:tc>
        <w:tc>
          <w:tcPr>
            <w:tcW w:w="4678" w:type="dxa"/>
            <w:tcBorders>
              <w:top w:val="nil"/>
              <w:left w:val="nil"/>
              <w:bottom w:val="single" w:sz="6" w:space="0" w:color="auto"/>
              <w:right w:val="single" w:sz="6" w:space="0" w:color="auto"/>
            </w:tcBorders>
            <w:shd w:val="clear" w:color="auto" w:fill="1853A1" w:themeFill="accent1" w:themeFillTint="BF"/>
            <w:vAlign w:val="bottom"/>
            <w:hideMark/>
          </w:tcPr>
          <w:p w14:paraId="1A65881A" w14:textId="77777777" w:rsidR="00A36EAE" w:rsidRPr="001C3D1F" w:rsidRDefault="00A36EAE" w:rsidP="00A36EAE">
            <w:pPr>
              <w:spacing w:before="120" w:after="120" w:line="240" w:lineRule="auto"/>
              <w:rPr>
                <w:b/>
                <w:bCs/>
                <w:color w:val="FFFFFF" w:themeColor="background1"/>
                <w:sz w:val="20"/>
                <w:szCs w:val="20"/>
              </w:rPr>
            </w:pPr>
            <w:r w:rsidRPr="001C3D1F">
              <w:rPr>
                <w:b/>
                <w:bCs/>
                <w:color w:val="FFFFFF" w:themeColor="background1"/>
                <w:sz w:val="20"/>
                <w:szCs w:val="20"/>
              </w:rPr>
              <w:t>Priselement </w:t>
            </w:r>
          </w:p>
        </w:tc>
        <w:tc>
          <w:tcPr>
            <w:tcW w:w="1842" w:type="dxa"/>
            <w:tcBorders>
              <w:top w:val="nil"/>
              <w:left w:val="nil"/>
              <w:bottom w:val="single" w:sz="6" w:space="0" w:color="auto"/>
              <w:right w:val="single" w:sz="6" w:space="0" w:color="auto"/>
            </w:tcBorders>
            <w:shd w:val="clear" w:color="auto" w:fill="1853A1" w:themeFill="accent1" w:themeFillTint="BF"/>
            <w:vAlign w:val="bottom"/>
            <w:hideMark/>
          </w:tcPr>
          <w:p w14:paraId="44231287" w14:textId="77777777" w:rsidR="00A36EAE" w:rsidRPr="001C3D1F" w:rsidRDefault="00A36EAE" w:rsidP="00A36EAE">
            <w:pPr>
              <w:spacing w:before="120" w:after="120" w:line="240" w:lineRule="auto"/>
              <w:rPr>
                <w:b/>
                <w:bCs/>
                <w:color w:val="FFFFFF" w:themeColor="background1"/>
                <w:sz w:val="20"/>
                <w:szCs w:val="20"/>
              </w:rPr>
            </w:pPr>
            <w:r w:rsidRPr="001C3D1F">
              <w:rPr>
                <w:b/>
                <w:bCs/>
                <w:color w:val="FFFFFF" w:themeColor="background1"/>
                <w:sz w:val="20"/>
                <w:szCs w:val="20"/>
              </w:rPr>
              <w:t>  </w:t>
            </w:r>
          </w:p>
        </w:tc>
        <w:tc>
          <w:tcPr>
            <w:tcW w:w="1843" w:type="dxa"/>
            <w:tcBorders>
              <w:top w:val="nil"/>
              <w:left w:val="nil"/>
              <w:bottom w:val="single" w:sz="6" w:space="0" w:color="auto"/>
              <w:right w:val="single" w:sz="6" w:space="0" w:color="auto"/>
            </w:tcBorders>
            <w:shd w:val="clear" w:color="auto" w:fill="1853A1" w:themeFill="accent1" w:themeFillTint="BF"/>
            <w:vAlign w:val="bottom"/>
            <w:hideMark/>
          </w:tcPr>
          <w:p w14:paraId="108AB105" w14:textId="77777777" w:rsidR="00A36EAE" w:rsidRPr="001C3D1F" w:rsidRDefault="00A36EAE" w:rsidP="00A36EAE">
            <w:pPr>
              <w:spacing w:before="120" w:after="120" w:line="240" w:lineRule="auto"/>
              <w:rPr>
                <w:b/>
                <w:bCs/>
                <w:color w:val="FFFFFF" w:themeColor="background1"/>
                <w:sz w:val="20"/>
                <w:szCs w:val="20"/>
              </w:rPr>
            </w:pPr>
            <w:r w:rsidRPr="001C3D1F">
              <w:rPr>
                <w:b/>
                <w:bCs/>
                <w:color w:val="FFFFFF" w:themeColor="background1"/>
                <w:sz w:val="20"/>
                <w:szCs w:val="20"/>
              </w:rPr>
              <w:t>Pris per time </w:t>
            </w:r>
          </w:p>
        </w:tc>
      </w:tr>
      <w:tr w:rsidR="000F4956" w:rsidRPr="00EA4EB3" w14:paraId="677BD1B1" w14:textId="77777777" w:rsidTr="000F4956">
        <w:trPr>
          <w:trHeight w:val="334"/>
        </w:trPr>
        <w:tc>
          <w:tcPr>
            <w:tcW w:w="858" w:type="dxa"/>
            <w:tcBorders>
              <w:top w:val="nil"/>
              <w:left w:val="single" w:sz="6" w:space="0" w:color="auto"/>
              <w:bottom w:val="single" w:sz="6" w:space="0" w:color="auto"/>
              <w:right w:val="single" w:sz="6" w:space="0" w:color="auto"/>
            </w:tcBorders>
            <w:vAlign w:val="center"/>
            <w:hideMark/>
          </w:tcPr>
          <w:p w14:paraId="5D263FDC" w14:textId="77777777" w:rsidR="00A36EAE" w:rsidRPr="001C3D1F" w:rsidRDefault="00A36EAE" w:rsidP="00A36EAE">
            <w:pPr>
              <w:spacing w:before="120" w:after="120" w:line="259" w:lineRule="auto"/>
              <w:jc w:val="center"/>
              <w:rPr>
                <w:sz w:val="20"/>
                <w:szCs w:val="20"/>
              </w:rPr>
            </w:pPr>
            <w:r w:rsidRPr="00EA4EB3">
              <w:rPr>
                <w:sz w:val="20"/>
                <w:szCs w:val="20"/>
              </w:rPr>
              <w:lastRenderedPageBreak/>
              <w:t>2</w:t>
            </w:r>
            <w:r w:rsidRPr="001C3D1F">
              <w:rPr>
                <w:sz w:val="20"/>
                <w:szCs w:val="20"/>
              </w:rPr>
              <w:t>.1</w:t>
            </w:r>
          </w:p>
        </w:tc>
        <w:tc>
          <w:tcPr>
            <w:tcW w:w="4678" w:type="dxa"/>
            <w:tcBorders>
              <w:top w:val="nil"/>
              <w:left w:val="nil"/>
              <w:bottom w:val="single" w:sz="6" w:space="0" w:color="auto"/>
              <w:right w:val="single" w:sz="6" w:space="0" w:color="auto"/>
            </w:tcBorders>
            <w:vAlign w:val="center"/>
            <w:hideMark/>
          </w:tcPr>
          <w:p w14:paraId="1F6CB716" w14:textId="77777777" w:rsidR="00A36EAE" w:rsidRPr="001C3D1F" w:rsidRDefault="00A36EAE" w:rsidP="00A36EAE">
            <w:pPr>
              <w:spacing w:before="120" w:after="120" w:line="259" w:lineRule="auto"/>
              <w:rPr>
                <w:sz w:val="20"/>
                <w:szCs w:val="20"/>
              </w:rPr>
            </w:pPr>
            <w:r w:rsidRPr="001C3D1F">
              <w:rPr>
                <w:sz w:val="20"/>
                <w:szCs w:val="20"/>
              </w:rPr>
              <w:t>Seniorkonsulent </w:t>
            </w:r>
          </w:p>
        </w:tc>
        <w:tc>
          <w:tcPr>
            <w:tcW w:w="1842" w:type="dxa"/>
            <w:tcBorders>
              <w:top w:val="nil"/>
              <w:left w:val="nil"/>
              <w:bottom w:val="single" w:sz="6" w:space="0" w:color="auto"/>
              <w:right w:val="single" w:sz="6" w:space="0" w:color="auto"/>
            </w:tcBorders>
            <w:shd w:val="clear" w:color="auto" w:fill="A6A6A6"/>
            <w:vAlign w:val="center"/>
            <w:hideMark/>
          </w:tcPr>
          <w:p w14:paraId="28B88A81" w14:textId="77777777" w:rsidR="00A36EAE" w:rsidRPr="001C3D1F" w:rsidRDefault="00A36EAE" w:rsidP="00A36EAE">
            <w:pPr>
              <w:spacing w:before="120" w:after="12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4AA64397" w14:textId="77777777" w:rsidR="00A36EAE" w:rsidRPr="001C3D1F" w:rsidRDefault="00A36EAE" w:rsidP="00A36EAE">
            <w:pPr>
              <w:spacing w:before="120" w:after="120" w:line="259" w:lineRule="auto"/>
              <w:jc w:val="center"/>
              <w:rPr>
                <w:sz w:val="20"/>
                <w:szCs w:val="20"/>
              </w:rPr>
            </w:pPr>
            <w:r w:rsidRPr="00EA4EB3">
              <w:rPr>
                <w:sz w:val="20"/>
                <w:szCs w:val="20"/>
                <w:highlight w:val="yellow"/>
              </w:rPr>
              <w:t>Oppgi pris her</w:t>
            </w:r>
          </w:p>
        </w:tc>
      </w:tr>
      <w:tr w:rsidR="000F4956" w:rsidRPr="00EA4EB3" w14:paraId="51F7CECB" w14:textId="77777777" w:rsidTr="000F4956">
        <w:trPr>
          <w:trHeight w:val="257"/>
        </w:trPr>
        <w:tc>
          <w:tcPr>
            <w:tcW w:w="858" w:type="dxa"/>
            <w:tcBorders>
              <w:top w:val="nil"/>
              <w:left w:val="single" w:sz="6" w:space="0" w:color="auto"/>
              <w:bottom w:val="single" w:sz="6" w:space="0" w:color="auto"/>
              <w:right w:val="single" w:sz="6" w:space="0" w:color="auto"/>
            </w:tcBorders>
            <w:vAlign w:val="center"/>
            <w:hideMark/>
          </w:tcPr>
          <w:p w14:paraId="14286B57" w14:textId="77777777" w:rsidR="00A36EAE" w:rsidRPr="001C3D1F" w:rsidRDefault="00A36EAE" w:rsidP="00A36EAE">
            <w:pPr>
              <w:spacing w:before="120" w:after="120" w:line="259" w:lineRule="auto"/>
              <w:jc w:val="center"/>
              <w:rPr>
                <w:sz w:val="20"/>
                <w:szCs w:val="20"/>
              </w:rPr>
            </w:pPr>
            <w:r w:rsidRPr="00EA4EB3">
              <w:rPr>
                <w:sz w:val="20"/>
                <w:szCs w:val="20"/>
              </w:rPr>
              <w:t>2</w:t>
            </w:r>
            <w:r w:rsidRPr="001C3D1F">
              <w:rPr>
                <w:sz w:val="20"/>
                <w:szCs w:val="20"/>
              </w:rPr>
              <w:t>.2</w:t>
            </w:r>
          </w:p>
        </w:tc>
        <w:tc>
          <w:tcPr>
            <w:tcW w:w="4678" w:type="dxa"/>
            <w:tcBorders>
              <w:top w:val="nil"/>
              <w:left w:val="nil"/>
              <w:bottom w:val="single" w:sz="6" w:space="0" w:color="auto"/>
              <w:right w:val="single" w:sz="6" w:space="0" w:color="auto"/>
            </w:tcBorders>
            <w:vAlign w:val="center"/>
            <w:hideMark/>
          </w:tcPr>
          <w:p w14:paraId="6DAA9BA1" w14:textId="77777777" w:rsidR="00A36EAE" w:rsidRPr="001C3D1F" w:rsidRDefault="00A36EAE" w:rsidP="00A36EAE">
            <w:pPr>
              <w:spacing w:before="120" w:after="120" w:line="259" w:lineRule="auto"/>
              <w:rPr>
                <w:sz w:val="20"/>
                <w:szCs w:val="20"/>
              </w:rPr>
            </w:pPr>
            <w:r w:rsidRPr="001C3D1F">
              <w:rPr>
                <w:sz w:val="20"/>
                <w:szCs w:val="20"/>
              </w:rPr>
              <w:t>Juniorkonsulent </w:t>
            </w:r>
          </w:p>
        </w:tc>
        <w:tc>
          <w:tcPr>
            <w:tcW w:w="1842" w:type="dxa"/>
            <w:tcBorders>
              <w:top w:val="nil"/>
              <w:left w:val="nil"/>
              <w:bottom w:val="single" w:sz="6" w:space="0" w:color="auto"/>
              <w:right w:val="single" w:sz="6" w:space="0" w:color="auto"/>
            </w:tcBorders>
            <w:shd w:val="clear" w:color="auto" w:fill="A6A6A6"/>
            <w:vAlign w:val="center"/>
            <w:hideMark/>
          </w:tcPr>
          <w:p w14:paraId="45216414" w14:textId="77777777" w:rsidR="00A36EAE" w:rsidRPr="001C3D1F" w:rsidRDefault="00A36EAE" w:rsidP="00A36EAE">
            <w:pPr>
              <w:spacing w:before="120" w:after="12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2D091F05" w14:textId="77777777" w:rsidR="00A36EAE" w:rsidRPr="001C3D1F" w:rsidRDefault="00A36EAE" w:rsidP="00A36EAE">
            <w:pPr>
              <w:spacing w:before="120" w:after="120" w:line="259" w:lineRule="auto"/>
              <w:jc w:val="center"/>
              <w:rPr>
                <w:sz w:val="20"/>
                <w:szCs w:val="20"/>
              </w:rPr>
            </w:pPr>
            <w:r w:rsidRPr="00EA4EB3">
              <w:rPr>
                <w:sz w:val="20"/>
                <w:szCs w:val="20"/>
                <w:highlight w:val="yellow"/>
              </w:rPr>
              <w:t>Oppgi pris her</w:t>
            </w:r>
          </w:p>
        </w:tc>
      </w:tr>
      <w:tr w:rsidR="000F4956" w:rsidRPr="00EA4EB3" w14:paraId="162842FF" w14:textId="77777777" w:rsidTr="000F4956">
        <w:trPr>
          <w:trHeight w:val="321"/>
        </w:trPr>
        <w:tc>
          <w:tcPr>
            <w:tcW w:w="858" w:type="dxa"/>
            <w:tcBorders>
              <w:top w:val="nil"/>
              <w:left w:val="single" w:sz="6" w:space="0" w:color="auto"/>
              <w:bottom w:val="single" w:sz="6" w:space="0" w:color="auto"/>
              <w:right w:val="single" w:sz="6" w:space="0" w:color="auto"/>
            </w:tcBorders>
            <w:vAlign w:val="center"/>
            <w:hideMark/>
          </w:tcPr>
          <w:p w14:paraId="2AC522A1" w14:textId="77777777" w:rsidR="00A36EAE" w:rsidRPr="001C3D1F" w:rsidRDefault="00A36EAE" w:rsidP="00A36EAE">
            <w:pPr>
              <w:spacing w:before="120" w:after="120" w:line="259" w:lineRule="auto"/>
              <w:jc w:val="center"/>
              <w:rPr>
                <w:sz w:val="20"/>
                <w:szCs w:val="20"/>
              </w:rPr>
            </w:pPr>
            <w:r w:rsidRPr="00EA4EB3">
              <w:rPr>
                <w:sz w:val="20"/>
                <w:szCs w:val="20"/>
              </w:rPr>
              <w:t>2</w:t>
            </w:r>
            <w:r w:rsidRPr="001C3D1F">
              <w:rPr>
                <w:sz w:val="20"/>
                <w:szCs w:val="20"/>
              </w:rPr>
              <w:t>.3</w:t>
            </w:r>
          </w:p>
        </w:tc>
        <w:tc>
          <w:tcPr>
            <w:tcW w:w="4678" w:type="dxa"/>
            <w:tcBorders>
              <w:top w:val="nil"/>
              <w:left w:val="nil"/>
              <w:bottom w:val="single" w:sz="6" w:space="0" w:color="auto"/>
              <w:right w:val="single" w:sz="6" w:space="0" w:color="auto"/>
            </w:tcBorders>
            <w:vAlign w:val="center"/>
            <w:hideMark/>
          </w:tcPr>
          <w:p w14:paraId="67CE4F01" w14:textId="39EE4D89" w:rsidR="00A36EAE" w:rsidRPr="001C3D1F" w:rsidRDefault="00A36EAE" w:rsidP="00A36EAE">
            <w:pPr>
              <w:spacing w:before="120" w:after="120" w:line="259" w:lineRule="auto"/>
              <w:rPr>
                <w:sz w:val="20"/>
                <w:szCs w:val="20"/>
              </w:rPr>
            </w:pPr>
            <w:r w:rsidRPr="001C3D1F">
              <w:rPr>
                <w:sz w:val="20"/>
                <w:szCs w:val="20"/>
              </w:rPr>
              <w:t>Konsulent </w:t>
            </w:r>
            <w:r w:rsidR="00597FC7" w:rsidRPr="00EA4EB3">
              <w:rPr>
                <w:sz w:val="20"/>
                <w:szCs w:val="20"/>
              </w:rPr>
              <w:t>(lærling/</w:t>
            </w:r>
            <w:proofErr w:type="spellStart"/>
            <w:r w:rsidR="00EA4EB3">
              <w:rPr>
                <w:sz w:val="20"/>
                <w:szCs w:val="20"/>
              </w:rPr>
              <w:t>t</w:t>
            </w:r>
            <w:r w:rsidR="00EA4EB3" w:rsidRPr="00EA4EB3">
              <w:rPr>
                <w:sz w:val="20"/>
                <w:szCs w:val="20"/>
              </w:rPr>
              <w:t>rainee</w:t>
            </w:r>
            <w:proofErr w:type="spellEnd"/>
            <w:r w:rsidR="00597FC7" w:rsidRPr="00EA4EB3">
              <w:rPr>
                <w:sz w:val="20"/>
                <w:szCs w:val="20"/>
              </w:rPr>
              <w:t>)</w:t>
            </w:r>
          </w:p>
        </w:tc>
        <w:tc>
          <w:tcPr>
            <w:tcW w:w="1842" w:type="dxa"/>
            <w:tcBorders>
              <w:top w:val="nil"/>
              <w:left w:val="nil"/>
              <w:bottom w:val="single" w:sz="6" w:space="0" w:color="auto"/>
              <w:right w:val="single" w:sz="6" w:space="0" w:color="auto"/>
            </w:tcBorders>
            <w:shd w:val="clear" w:color="auto" w:fill="A6A6A6"/>
            <w:vAlign w:val="center"/>
            <w:hideMark/>
          </w:tcPr>
          <w:p w14:paraId="70B9D55E" w14:textId="77777777" w:rsidR="00A36EAE" w:rsidRPr="001C3D1F" w:rsidRDefault="00A36EAE" w:rsidP="00A36EAE">
            <w:pPr>
              <w:spacing w:before="120" w:after="120" w:line="259" w:lineRule="auto"/>
              <w:rPr>
                <w:sz w:val="20"/>
                <w:szCs w:val="20"/>
              </w:rPr>
            </w:pPr>
            <w:r w:rsidRPr="001C3D1F">
              <w:rPr>
                <w:sz w:val="20"/>
                <w:szCs w:val="20"/>
              </w:rPr>
              <w:t> </w:t>
            </w:r>
          </w:p>
        </w:tc>
        <w:tc>
          <w:tcPr>
            <w:tcW w:w="1843" w:type="dxa"/>
            <w:tcBorders>
              <w:top w:val="nil"/>
              <w:left w:val="nil"/>
              <w:bottom w:val="single" w:sz="6" w:space="0" w:color="auto"/>
              <w:right w:val="single" w:sz="6" w:space="0" w:color="auto"/>
            </w:tcBorders>
            <w:vAlign w:val="center"/>
            <w:hideMark/>
          </w:tcPr>
          <w:p w14:paraId="243B6898" w14:textId="77777777" w:rsidR="00A36EAE" w:rsidRPr="001C3D1F" w:rsidRDefault="00A36EAE" w:rsidP="00A36EAE">
            <w:pPr>
              <w:spacing w:before="120" w:after="120" w:line="259" w:lineRule="auto"/>
              <w:jc w:val="center"/>
              <w:rPr>
                <w:sz w:val="20"/>
                <w:szCs w:val="20"/>
              </w:rPr>
            </w:pPr>
            <w:r w:rsidRPr="00EA4EB3">
              <w:rPr>
                <w:sz w:val="20"/>
                <w:szCs w:val="20"/>
                <w:highlight w:val="yellow"/>
              </w:rPr>
              <w:t>Oppgi pris her</w:t>
            </w:r>
          </w:p>
        </w:tc>
      </w:tr>
    </w:tbl>
    <w:p w14:paraId="0C17E0C7" w14:textId="01A93523" w:rsidR="004C7306" w:rsidRDefault="004C7306" w:rsidP="004C7306">
      <w:pPr>
        <w:spacing w:after="160" w:line="259" w:lineRule="auto"/>
        <w:rPr>
          <w:rStyle w:val="Svakutheving"/>
          <w:i w:val="0"/>
          <w:iCs w:val="0"/>
          <w:color w:val="auto"/>
        </w:rPr>
      </w:pPr>
    </w:p>
    <w:p w14:paraId="54C43F3A" w14:textId="5C6F7A77" w:rsidR="004E5712" w:rsidRPr="00EA4EB3" w:rsidRDefault="004E5712" w:rsidP="00A31CD5">
      <w:pPr>
        <w:pStyle w:val="Overskrift1"/>
      </w:pPr>
      <w:r w:rsidRPr="00EA4EB3">
        <w:rPr>
          <w:rStyle w:val="Svakutheving"/>
          <w:i w:val="0"/>
          <w:iCs w:val="0"/>
          <w:color w:val="auto"/>
        </w:rPr>
        <w:t>Databehandleravtale</w:t>
      </w:r>
    </w:p>
    <w:p w14:paraId="04B7D433" w14:textId="14B1EEA7" w:rsidR="004E5712" w:rsidRPr="00EA4EB3" w:rsidRDefault="00AE5174" w:rsidP="004E5712">
      <w:r w:rsidRPr="00EA4EB3">
        <w:t>Det er ønskelig å benytte DFØ sin</w:t>
      </w:r>
      <w:r w:rsidR="00E930BB" w:rsidRPr="00EA4EB3">
        <w:t xml:space="preserve"> mal for </w:t>
      </w:r>
      <w:r w:rsidRPr="00EA4EB3">
        <w:t xml:space="preserve">databehandleravtale som </w:t>
      </w:r>
      <w:r w:rsidR="00E930BB" w:rsidRPr="00EA4EB3">
        <w:t xml:space="preserve">kan lastes ned </w:t>
      </w:r>
      <w:hyperlink r:id="rId10" w:history="1">
        <w:r w:rsidR="00E930BB" w:rsidRPr="00EA4EB3">
          <w:rPr>
            <w:rStyle w:val="Hyperkobling"/>
          </w:rPr>
          <w:t>her</w:t>
        </w:r>
      </w:hyperlink>
      <w:r w:rsidRPr="00EA4EB3">
        <w:t xml:space="preserve">. </w:t>
      </w:r>
      <w:r w:rsidR="000173A8" w:rsidRPr="00EA4EB3">
        <w:t xml:space="preserve">Dersom </w:t>
      </w:r>
      <w:r w:rsidR="00F14710" w:rsidRPr="00EA4EB3">
        <w:t>dere</w:t>
      </w:r>
      <w:r w:rsidRPr="00EA4EB3">
        <w:t xml:space="preserve"> har noen innvendinger mot at denne benyttes, ber vi om at dere redegjør for hvorfor denne malen ikke bør benyttes i denne anskaffelsen.</w:t>
      </w:r>
    </w:p>
    <w:tbl>
      <w:tblPr>
        <w:tblStyle w:val="Tabellrutenett"/>
        <w:tblW w:w="0" w:type="auto"/>
        <w:tblLook w:val="04A0" w:firstRow="1" w:lastRow="0" w:firstColumn="1" w:lastColumn="0" w:noHBand="0" w:noVBand="1"/>
      </w:tblPr>
      <w:tblGrid>
        <w:gridCol w:w="9062"/>
      </w:tblGrid>
      <w:tr w:rsidR="009835EF" w:rsidRPr="005F6EC0" w14:paraId="320A1B66" w14:textId="77777777" w:rsidTr="008825C2">
        <w:tc>
          <w:tcPr>
            <w:tcW w:w="9062" w:type="dxa"/>
          </w:tcPr>
          <w:p w14:paraId="7C06F5A1" w14:textId="77777777" w:rsidR="009835EF" w:rsidRPr="005F6EC0" w:rsidRDefault="009835EF" w:rsidP="008825C2">
            <w:r w:rsidRPr="005F6EC0">
              <w:rPr>
                <w:b/>
                <w:bCs/>
              </w:rPr>
              <w:t xml:space="preserve">Leverandørens besvarelse: </w:t>
            </w:r>
            <w:r>
              <w:br/>
            </w:r>
          </w:p>
        </w:tc>
      </w:tr>
    </w:tbl>
    <w:p w14:paraId="593A3C8E" w14:textId="77777777" w:rsidR="00C02FD9" w:rsidRPr="00B43DFB" w:rsidRDefault="00C02FD9" w:rsidP="004E5712"/>
    <w:p w14:paraId="598045A4" w14:textId="22613A1B" w:rsidR="00A31CD5" w:rsidRPr="00EA4EB3" w:rsidRDefault="00A31CD5" w:rsidP="00A31CD5">
      <w:pPr>
        <w:pStyle w:val="Overskrift1"/>
        <w:rPr>
          <w:rStyle w:val="Svakutheving"/>
          <w:i w:val="0"/>
          <w:iCs w:val="0"/>
          <w:color w:val="auto"/>
        </w:rPr>
      </w:pPr>
      <w:r w:rsidRPr="00EA4EB3">
        <w:rPr>
          <w:rStyle w:val="Svakutheving"/>
          <w:i w:val="0"/>
          <w:iCs w:val="0"/>
          <w:color w:val="auto"/>
        </w:rPr>
        <w:t>Service og support</w:t>
      </w:r>
    </w:p>
    <w:p w14:paraId="1F772D1F" w14:textId="77777777" w:rsidR="006A7E80" w:rsidRDefault="00A31CD5" w:rsidP="006A7E80">
      <w:r w:rsidRPr="00EA4EB3">
        <w:rPr>
          <w:rStyle w:val="Svakutheving"/>
          <w:i w:val="0"/>
          <w:iCs w:val="0"/>
          <w:color w:val="auto"/>
        </w:rPr>
        <w:t>Leverandøren bes beskrive tilgjengelige supporttjenester, responstider, SLA (Service Level Agreement), garantier, tilgjengelighet av lokal support og vedlikeholdstjenester.</w:t>
      </w:r>
      <w:r w:rsidR="006A7E80">
        <w:rPr>
          <w:rStyle w:val="Svakutheving"/>
          <w:i w:val="0"/>
          <w:iCs w:val="0"/>
          <w:color w:val="auto"/>
        </w:rPr>
        <w:t xml:space="preserve"> </w:t>
      </w:r>
      <w:r w:rsidR="006A7E80" w:rsidRPr="00203E2D">
        <w:t>Kunden er ansvarlig for systemadministrasjon, samt 1. og 2.nivå sluttbrukerstøtte. </w:t>
      </w:r>
    </w:p>
    <w:p w14:paraId="527CC50D" w14:textId="2FEC8355" w:rsidR="006A7E80" w:rsidRPr="00203E2D" w:rsidRDefault="006A7E80" w:rsidP="006A7E80">
      <w:r w:rsidRPr="00203E2D">
        <w:t>Beskrivelse av support</w:t>
      </w:r>
      <w:r w:rsidRPr="008E6869">
        <w:t xml:space="preserve"> </w:t>
      </w:r>
      <w:r w:rsidRPr="00203E2D">
        <w:t>oppgaver og ansvar for Kunde og Leverandør:   </w:t>
      </w:r>
    </w:p>
    <w:tbl>
      <w:tblPr>
        <w:tblW w:w="10065"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1276"/>
        <w:gridCol w:w="2126"/>
        <w:gridCol w:w="1559"/>
        <w:gridCol w:w="1559"/>
        <w:gridCol w:w="1418"/>
        <w:gridCol w:w="1276"/>
      </w:tblGrid>
      <w:tr w:rsidR="006A7E80" w:rsidRPr="004C7306" w14:paraId="38ECCB97" w14:textId="77777777" w:rsidTr="008825C2">
        <w:trPr>
          <w:trHeight w:val="300"/>
        </w:trPr>
        <w:tc>
          <w:tcPr>
            <w:tcW w:w="851" w:type="dxa"/>
            <w:tcBorders>
              <w:top w:val="single" w:sz="6" w:space="0" w:color="auto"/>
              <w:left w:val="single" w:sz="6" w:space="0" w:color="auto"/>
              <w:bottom w:val="single" w:sz="12" w:space="0" w:color="auto"/>
              <w:right w:val="single" w:sz="6" w:space="0" w:color="auto"/>
            </w:tcBorders>
            <w:shd w:val="clear" w:color="auto" w:fill="1853A1" w:themeFill="accent1" w:themeFillTint="BF"/>
            <w:hideMark/>
          </w:tcPr>
          <w:p w14:paraId="17A06462" w14:textId="77777777" w:rsidR="006A7E80" w:rsidRPr="004C7306"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Support</w:t>
            </w:r>
          </w:p>
          <w:p w14:paraId="7F37C336" w14:textId="77777777" w:rsidR="006A7E80" w:rsidRPr="00203E2D"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nivå</w:t>
            </w:r>
          </w:p>
        </w:tc>
        <w:tc>
          <w:tcPr>
            <w:tcW w:w="1276" w:type="dxa"/>
            <w:tcBorders>
              <w:top w:val="single" w:sz="6" w:space="0" w:color="auto"/>
              <w:left w:val="single" w:sz="6" w:space="0" w:color="auto"/>
              <w:bottom w:val="single" w:sz="12" w:space="0" w:color="auto"/>
              <w:right w:val="single" w:sz="6" w:space="0" w:color="auto"/>
            </w:tcBorders>
            <w:shd w:val="clear" w:color="auto" w:fill="1853A1" w:themeFill="accent1" w:themeFillTint="BF"/>
            <w:hideMark/>
          </w:tcPr>
          <w:p w14:paraId="1948F6FD" w14:textId="77777777" w:rsidR="006A7E80" w:rsidRPr="00203E2D"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Ansvarlig</w:t>
            </w:r>
          </w:p>
        </w:tc>
        <w:tc>
          <w:tcPr>
            <w:tcW w:w="2126" w:type="dxa"/>
            <w:tcBorders>
              <w:top w:val="single" w:sz="6" w:space="0" w:color="auto"/>
              <w:left w:val="single" w:sz="6" w:space="0" w:color="auto"/>
              <w:bottom w:val="single" w:sz="12" w:space="0" w:color="auto"/>
              <w:right w:val="single" w:sz="6" w:space="0" w:color="auto"/>
            </w:tcBorders>
            <w:shd w:val="clear" w:color="auto" w:fill="1853A1" w:themeFill="accent1" w:themeFillTint="BF"/>
            <w:hideMark/>
          </w:tcPr>
          <w:p w14:paraId="1F3811DE" w14:textId="77777777" w:rsidR="006A7E80" w:rsidRPr="00203E2D"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Beskrivelse</w:t>
            </w:r>
          </w:p>
        </w:tc>
        <w:tc>
          <w:tcPr>
            <w:tcW w:w="1559" w:type="dxa"/>
            <w:tcBorders>
              <w:top w:val="single" w:sz="6" w:space="0" w:color="auto"/>
              <w:left w:val="single" w:sz="6" w:space="0" w:color="auto"/>
              <w:bottom w:val="single" w:sz="12" w:space="0" w:color="auto"/>
              <w:right w:val="single" w:sz="6" w:space="0" w:color="auto"/>
            </w:tcBorders>
            <w:shd w:val="clear" w:color="auto" w:fill="1853A1" w:themeFill="accent1" w:themeFillTint="BF"/>
            <w:hideMark/>
          </w:tcPr>
          <w:p w14:paraId="45122FD7" w14:textId="77777777" w:rsidR="006A7E80" w:rsidRPr="00203E2D"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Supporttid (SLA)</w:t>
            </w:r>
          </w:p>
        </w:tc>
        <w:tc>
          <w:tcPr>
            <w:tcW w:w="1559" w:type="dxa"/>
            <w:tcBorders>
              <w:top w:val="single" w:sz="6" w:space="0" w:color="auto"/>
              <w:left w:val="single" w:sz="6" w:space="0" w:color="auto"/>
              <w:bottom w:val="single" w:sz="12" w:space="0" w:color="auto"/>
              <w:right w:val="single" w:sz="6" w:space="0" w:color="auto"/>
            </w:tcBorders>
            <w:shd w:val="clear" w:color="auto" w:fill="1853A1" w:themeFill="accent1" w:themeFillTint="BF"/>
          </w:tcPr>
          <w:p w14:paraId="65C21BCD" w14:textId="77777777" w:rsidR="006A7E80" w:rsidRPr="004C7306"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Responstid (SLA)</w:t>
            </w:r>
          </w:p>
        </w:tc>
        <w:tc>
          <w:tcPr>
            <w:tcW w:w="1418" w:type="dxa"/>
            <w:tcBorders>
              <w:top w:val="single" w:sz="6" w:space="0" w:color="auto"/>
              <w:left w:val="single" w:sz="6" w:space="0" w:color="auto"/>
              <w:bottom w:val="single" w:sz="12" w:space="0" w:color="auto"/>
              <w:right w:val="single" w:sz="6" w:space="0" w:color="auto"/>
            </w:tcBorders>
            <w:shd w:val="clear" w:color="auto" w:fill="1853A1" w:themeFill="accent1" w:themeFillTint="BF"/>
          </w:tcPr>
          <w:p w14:paraId="62B1795D" w14:textId="77777777" w:rsidR="006A7E80" w:rsidRPr="004C7306"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Tilgjengelighet Oppetid</w:t>
            </w:r>
          </w:p>
        </w:tc>
        <w:tc>
          <w:tcPr>
            <w:tcW w:w="1276" w:type="dxa"/>
            <w:tcBorders>
              <w:top w:val="single" w:sz="6" w:space="0" w:color="auto"/>
              <w:left w:val="single" w:sz="6" w:space="0" w:color="auto"/>
              <w:bottom w:val="single" w:sz="12" w:space="0" w:color="auto"/>
              <w:right w:val="single" w:sz="6" w:space="0" w:color="auto"/>
            </w:tcBorders>
            <w:shd w:val="clear" w:color="auto" w:fill="1853A1" w:themeFill="accent1" w:themeFillTint="BF"/>
          </w:tcPr>
          <w:p w14:paraId="4D89C238" w14:textId="77777777" w:rsidR="006A7E80" w:rsidRPr="004C7306" w:rsidRDefault="006A7E80" w:rsidP="008825C2">
            <w:pPr>
              <w:spacing w:before="120" w:after="120" w:line="240" w:lineRule="auto"/>
              <w:ind w:left="57"/>
              <w:rPr>
                <w:color w:val="FFFFFF" w:themeColor="background1"/>
                <w:sz w:val="20"/>
                <w:szCs w:val="18"/>
              </w:rPr>
            </w:pPr>
            <w:r w:rsidRPr="004C7306">
              <w:rPr>
                <w:color w:val="FFFFFF" w:themeColor="background1"/>
                <w:sz w:val="20"/>
                <w:szCs w:val="18"/>
              </w:rPr>
              <w:t>Kommentar</w:t>
            </w:r>
          </w:p>
        </w:tc>
      </w:tr>
      <w:tr w:rsidR="006A7E80" w:rsidRPr="008E6869" w14:paraId="3EB20451" w14:textId="77777777" w:rsidTr="008825C2">
        <w:trPr>
          <w:trHeight w:val="2479"/>
        </w:trPr>
        <w:tc>
          <w:tcPr>
            <w:tcW w:w="851" w:type="dxa"/>
            <w:tcBorders>
              <w:top w:val="single" w:sz="6" w:space="0" w:color="auto"/>
              <w:left w:val="single" w:sz="6" w:space="0" w:color="auto"/>
              <w:bottom w:val="single" w:sz="6" w:space="0" w:color="auto"/>
              <w:right w:val="single" w:sz="6" w:space="0" w:color="auto"/>
            </w:tcBorders>
            <w:hideMark/>
          </w:tcPr>
          <w:p w14:paraId="6F4B3340" w14:textId="77777777" w:rsidR="006A7E80" w:rsidRPr="00203E2D" w:rsidRDefault="006A7E80" w:rsidP="008825C2">
            <w:pPr>
              <w:spacing w:before="120" w:after="120" w:line="240" w:lineRule="auto"/>
              <w:ind w:left="57"/>
              <w:rPr>
                <w:sz w:val="20"/>
                <w:szCs w:val="18"/>
              </w:rPr>
            </w:pPr>
            <w:r w:rsidRPr="004C7306">
              <w:rPr>
                <w:sz w:val="20"/>
                <w:szCs w:val="18"/>
              </w:rPr>
              <w:t>1. linje</w:t>
            </w:r>
          </w:p>
        </w:tc>
        <w:tc>
          <w:tcPr>
            <w:tcW w:w="1276" w:type="dxa"/>
            <w:tcBorders>
              <w:top w:val="single" w:sz="6" w:space="0" w:color="auto"/>
              <w:left w:val="single" w:sz="6" w:space="0" w:color="auto"/>
              <w:bottom w:val="single" w:sz="6" w:space="0" w:color="auto"/>
              <w:right w:val="single" w:sz="6" w:space="0" w:color="auto"/>
            </w:tcBorders>
            <w:hideMark/>
          </w:tcPr>
          <w:p w14:paraId="32F9FE76" w14:textId="77777777" w:rsidR="006A7E80" w:rsidRPr="00203E2D" w:rsidRDefault="006A7E80" w:rsidP="008825C2">
            <w:pPr>
              <w:spacing w:before="120" w:after="120" w:line="240" w:lineRule="auto"/>
              <w:ind w:left="57"/>
              <w:rPr>
                <w:sz w:val="20"/>
                <w:szCs w:val="18"/>
              </w:rPr>
            </w:pPr>
            <w:r w:rsidRPr="004C7306">
              <w:rPr>
                <w:sz w:val="20"/>
                <w:szCs w:val="18"/>
              </w:rPr>
              <w:t>Systemeier</w:t>
            </w:r>
          </w:p>
        </w:tc>
        <w:tc>
          <w:tcPr>
            <w:tcW w:w="2126" w:type="dxa"/>
            <w:tcBorders>
              <w:top w:val="single" w:sz="6" w:space="0" w:color="auto"/>
              <w:left w:val="single" w:sz="6" w:space="0" w:color="auto"/>
              <w:bottom w:val="single" w:sz="6" w:space="0" w:color="auto"/>
              <w:right w:val="single" w:sz="6" w:space="0" w:color="auto"/>
            </w:tcBorders>
            <w:hideMark/>
          </w:tcPr>
          <w:p w14:paraId="3BA3B109" w14:textId="77777777" w:rsidR="006A7E80" w:rsidRDefault="006A7E80" w:rsidP="008825C2">
            <w:pPr>
              <w:pStyle w:val="Listeavsnitt"/>
              <w:numPr>
                <w:ilvl w:val="0"/>
                <w:numId w:val="38"/>
              </w:numPr>
              <w:spacing w:before="120" w:after="120" w:line="240" w:lineRule="auto"/>
              <w:rPr>
                <w:sz w:val="20"/>
                <w:szCs w:val="18"/>
              </w:rPr>
            </w:pPr>
            <w:r w:rsidRPr="000A5363">
              <w:rPr>
                <w:sz w:val="20"/>
                <w:szCs w:val="18"/>
              </w:rPr>
              <w:t>Brukerstøtte til sluttbrukere</w:t>
            </w:r>
          </w:p>
          <w:p w14:paraId="11CB7AA4" w14:textId="77777777" w:rsidR="006A7E80" w:rsidRDefault="006A7E80" w:rsidP="008825C2">
            <w:pPr>
              <w:pStyle w:val="Listeavsnitt"/>
              <w:numPr>
                <w:ilvl w:val="0"/>
                <w:numId w:val="38"/>
              </w:numPr>
              <w:spacing w:before="120" w:after="120" w:line="240" w:lineRule="auto"/>
              <w:rPr>
                <w:sz w:val="20"/>
                <w:szCs w:val="18"/>
              </w:rPr>
            </w:pPr>
            <w:r w:rsidRPr="000A5363">
              <w:rPr>
                <w:sz w:val="20"/>
                <w:szCs w:val="18"/>
              </w:rPr>
              <w:t>Logging og oppfølging av feil</w:t>
            </w:r>
          </w:p>
          <w:p w14:paraId="462CAD49" w14:textId="77777777" w:rsidR="006A7E80" w:rsidRDefault="006A7E80" w:rsidP="008825C2">
            <w:pPr>
              <w:pStyle w:val="Listeavsnitt"/>
              <w:numPr>
                <w:ilvl w:val="0"/>
                <w:numId w:val="38"/>
              </w:numPr>
              <w:spacing w:before="120" w:after="120" w:line="240" w:lineRule="auto"/>
              <w:rPr>
                <w:sz w:val="20"/>
                <w:szCs w:val="18"/>
              </w:rPr>
            </w:pPr>
            <w:r w:rsidRPr="000A5363">
              <w:rPr>
                <w:sz w:val="20"/>
                <w:szCs w:val="18"/>
              </w:rPr>
              <w:t>Status til brukere</w:t>
            </w:r>
          </w:p>
          <w:p w14:paraId="3B009CD7" w14:textId="77777777" w:rsidR="006A7E80" w:rsidRPr="000A5363" w:rsidRDefault="006A7E80" w:rsidP="008825C2">
            <w:pPr>
              <w:pStyle w:val="Listeavsnitt"/>
              <w:numPr>
                <w:ilvl w:val="0"/>
                <w:numId w:val="38"/>
              </w:numPr>
              <w:spacing w:before="120" w:after="120" w:line="240" w:lineRule="auto"/>
              <w:rPr>
                <w:sz w:val="20"/>
                <w:szCs w:val="18"/>
              </w:rPr>
            </w:pPr>
            <w:r w:rsidRPr="000A5363">
              <w:rPr>
                <w:sz w:val="20"/>
                <w:szCs w:val="18"/>
              </w:rPr>
              <w:t>Brukertilgang og passord-administrasjon</w:t>
            </w:r>
          </w:p>
        </w:tc>
        <w:tc>
          <w:tcPr>
            <w:tcW w:w="1559" w:type="dxa"/>
            <w:tcBorders>
              <w:top w:val="single" w:sz="6" w:space="0" w:color="auto"/>
              <w:left w:val="single" w:sz="6" w:space="0" w:color="auto"/>
              <w:bottom w:val="single" w:sz="6" w:space="0" w:color="auto"/>
              <w:right w:val="single" w:sz="6" w:space="0" w:color="auto"/>
            </w:tcBorders>
            <w:hideMark/>
          </w:tcPr>
          <w:p w14:paraId="218DBD59" w14:textId="77777777" w:rsidR="006A7E80" w:rsidRPr="00203E2D" w:rsidRDefault="006A7E80" w:rsidP="008825C2">
            <w:pPr>
              <w:spacing w:before="120" w:after="120" w:line="240" w:lineRule="auto"/>
              <w:ind w:left="57"/>
              <w:rPr>
                <w:sz w:val="20"/>
                <w:szCs w:val="18"/>
              </w:rPr>
            </w:pPr>
            <w:r w:rsidRPr="004C7306">
              <w:rPr>
                <w:sz w:val="20"/>
                <w:szCs w:val="18"/>
              </w:rPr>
              <w:t>Hverdager 08:00–16:00</w:t>
            </w:r>
          </w:p>
        </w:tc>
        <w:tc>
          <w:tcPr>
            <w:tcW w:w="1559" w:type="dxa"/>
            <w:tcBorders>
              <w:top w:val="single" w:sz="6" w:space="0" w:color="auto"/>
              <w:left w:val="single" w:sz="6" w:space="0" w:color="auto"/>
              <w:bottom w:val="single" w:sz="6" w:space="0" w:color="auto"/>
              <w:right w:val="single" w:sz="6" w:space="0" w:color="auto"/>
            </w:tcBorders>
          </w:tcPr>
          <w:p w14:paraId="55A5BF9F" w14:textId="35D6FB33" w:rsidR="006A7E80" w:rsidRPr="004C7306" w:rsidRDefault="006A7E80" w:rsidP="008825C2">
            <w:pPr>
              <w:spacing w:before="120" w:after="120" w:line="240" w:lineRule="auto"/>
              <w:ind w:left="57"/>
              <w:rPr>
                <w:sz w:val="20"/>
                <w:szCs w:val="18"/>
              </w:rPr>
            </w:pPr>
            <w:r>
              <w:rPr>
                <w:sz w:val="20"/>
                <w:szCs w:val="18"/>
              </w:rPr>
              <w:t xml:space="preserve">Egne </w:t>
            </w:r>
            <w:r w:rsidR="003A6150">
              <w:rPr>
                <w:sz w:val="20"/>
                <w:szCs w:val="18"/>
              </w:rPr>
              <w:t>utførelse, ikke noe leverandøren bes beskrive</w:t>
            </w:r>
          </w:p>
        </w:tc>
        <w:tc>
          <w:tcPr>
            <w:tcW w:w="1418" w:type="dxa"/>
            <w:tcBorders>
              <w:top w:val="single" w:sz="6" w:space="0" w:color="auto"/>
              <w:left w:val="single" w:sz="6" w:space="0" w:color="auto"/>
              <w:bottom w:val="single" w:sz="6" w:space="0" w:color="auto"/>
              <w:right w:val="single" w:sz="6" w:space="0" w:color="auto"/>
            </w:tcBorders>
          </w:tcPr>
          <w:p w14:paraId="52B50AC1" w14:textId="3903F4F2" w:rsidR="006A7E80" w:rsidRPr="004C7306" w:rsidRDefault="006A7E80" w:rsidP="008825C2">
            <w:pPr>
              <w:spacing w:before="120" w:after="120" w:line="240" w:lineRule="auto"/>
              <w:ind w:left="57"/>
              <w:rPr>
                <w:sz w:val="20"/>
                <w:szCs w:val="18"/>
              </w:rPr>
            </w:pPr>
            <w:r w:rsidRPr="004C7306">
              <w:rPr>
                <w:sz w:val="20"/>
                <w:szCs w:val="18"/>
              </w:rPr>
              <w:t xml:space="preserve">Avhenger av </w:t>
            </w:r>
            <w:r>
              <w:rPr>
                <w:sz w:val="20"/>
                <w:szCs w:val="18"/>
              </w:rPr>
              <w:t>funksjonen</w:t>
            </w:r>
            <w:r w:rsidR="00C413A4">
              <w:rPr>
                <w:sz w:val="20"/>
                <w:szCs w:val="18"/>
              </w:rPr>
              <w:t xml:space="preserve">, men defineres av </w:t>
            </w:r>
            <w:proofErr w:type="spellStart"/>
            <w:r w:rsidR="00C413A4">
              <w:rPr>
                <w:sz w:val="20"/>
                <w:szCs w:val="18"/>
              </w:rPr>
              <w:t>Bfk</w:t>
            </w:r>
            <w:proofErr w:type="spellEnd"/>
          </w:p>
        </w:tc>
        <w:tc>
          <w:tcPr>
            <w:tcW w:w="1276" w:type="dxa"/>
            <w:tcBorders>
              <w:top w:val="single" w:sz="6" w:space="0" w:color="auto"/>
              <w:left w:val="single" w:sz="6" w:space="0" w:color="auto"/>
              <w:bottom w:val="single" w:sz="6" w:space="0" w:color="auto"/>
              <w:right w:val="single" w:sz="6" w:space="0" w:color="auto"/>
            </w:tcBorders>
          </w:tcPr>
          <w:p w14:paraId="066A7FB5" w14:textId="77777777" w:rsidR="006A7E80" w:rsidRPr="004C7306" w:rsidRDefault="006A7E80" w:rsidP="008825C2">
            <w:pPr>
              <w:spacing w:before="120" w:after="120" w:line="240" w:lineRule="auto"/>
              <w:ind w:left="57"/>
              <w:rPr>
                <w:sz w:val="20"/>
                <w:szCs w:val="18"/>
              </w:rPr>
            </w:pPr>
            <w:r w:rsidRPr="004C7306">
              <w:rPr>
                <w:sz w:val="20"/>
                <w:szCs w:val="18"/>
              </w:rPr>
              <w:t>Førstelinje er kontaktpunkt</w:t>
            </w:r>
          </w:p>
        </w:tc>
      </w:tr>
      <w:tr w:rsidR="006A7E80" w:rsidRPr="008E6869" w14:paraId="2A995F6E" w14:textId="77777777" w:rsidTr="008825C2">
        <w:trPr>
          <w:trHeight w:val="300"/>
        </w:trPr>
        <w:tc>
          <w:tcPr>
            <w:tcW w:w="851" w:type="dxa"/>
            <w:tcBorders>
              <w:top w:val="single" w:sz="6" w:space="0" w:color="auto"/>
              <w:left w:val="single" w:sz="6" w:space="0" w:color="auto"/>
              <w:bottom w:val="single" w:sz="6" w:space="0" w:color="auto"/>
              <w:right w:val="single" w:sz="6" w:space="0" w:color="auto"/>
            </w:tcBorders>
            <w:hideMark/>
          </w:tcPr>
          <w:p w14:paraId="4E5C6ECB" w14:textId="77777777" w:rsidR="006A7E80" w:rsidRPr="00203E2D" w:rsidRDefault="006A7E80" w:rsidP="008825C2">
            <w:pPr>
              <w:spacing w:before="120" w:after="120" w:line="240" w:lineRule="auto"/>
              <w:ind w:left="57"/>
              <w:rPr>
                <w:sz w:val="20"/>
                <w:szCs w:val="18"/>
              </w:rPr>
            </w:pPr>
            <w:r w:rsidRPr="004C7306">
              <w:rPr>
                <w:sz w:val="20"/>
                <w:szCs w:val="18"/>
              </w:rPr>
              <w:t>2. linje</w:t>
            </w:r>
          </w:p>
        </w:tc>
        <w:tc>
          <w:tcPr>
            <w:tcW w:w="1276" w:type="dxa"/>
            <w:tcBorders>
              <w:top w:val="single" w:sz="6" w:space="0" w:color="auto"/>
              <w:left w:val="single" w:sz="6" w:space="0" w:color="auto"/>
              <w:bottom w:val="single" w:sz="6" w:space="0" w:color="auto"/>
              <w:right w:val="single" w:sz="6" w:space="0" w:color="auto"/>
            </w:tcBorders>
            <w:hideMark/>
          </w:tcPr>
          <w:p w14:paraId="4B1333A4" w14:textId="77777777" w:rsidR="006A7E80" w:rsidRPr="00203E2D" w:rsidRDefault="006A7E80" w:rsidP="008825C2">
            <w:pPr>
              <w:spacing w:before="120" w:after="120" w:line="240" w:lineRule="auto"/>
              <w:ind w:left="57"/>
              <w:rPr>
                <w:sz w:val="20"/>
                <w:szCs w:val="18"/>
              </w:rPr>
            </w:pPr>
            <w:r w:rsidRPr="004C7306">
              <w:rPr>
                <w:sz w:val="20"/>
                <w:szCs w:val="18"/>
              </w:rPr>
              <w:t>Systemeier</w:t>
            </w:r>
          </w:p>
        </w:tc>
        <w:tc>
          <w:tcPr>
            <w:tcW w:w="2126" w:type="dxa"/>
            <w:tcBorders>
              <w:top w:val="single" w:sz="6" w:space="0" w:color="auto"/>
              <w:left w:val="single" w:sz="6" w:space="0" w:color="auto"/>
              <w:bottom w:val="single" w:sz="6" w:space="0" w:color="auto"/>
              <w:right w:val="single" w:sz="6" w:space="0" w:color="auto"/>
            </w:tcBorders>
            <w:hideMark/>
          </w:tcPr>
          <w:p w14:paraId="3AB108E0" w14:textId="77777777" w:rsidR="006A7E80" w:rsidRDefault="006A7E80" w:rsidP="008825C2">
            <w:pPr>
              <w:pStyle w:val="Listeavsnitt"/>
              <w:numPr>
                <w:ilvl w:val="0"/>
                <w:numId w:val="39"/>
              </w:numPr>
              <w:spacing w:before="120" w:after="120" w:line="240" w:lineRule="auto"/>
              <w:ind w:left="374" w:hanging="218"/>
              <w:rPr>
                <w:sz w:val="20"/>
                <w:szCs w:val="18"/>
              </w:rPr>
            </w:pPr>
            <w:r w:rsidRPr="000A5363">
              <w:rPr>
                <w:sz w:val="20"/>
                <w:szCs w:val="18"/>
              </w:rPr>
              <w:t>Opprette brukere</w:t>
            </w:r>
          </w:p>
          <w:p w14:paraId="34AE3B3D" w14:textId="77777777" w:rsidR="006A7E80"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t>Enkle konfigureringer</w:t>
            </w:r>
          </w:p>
          <w:p w14:paraId="1B23600A" w14:textId="77777777" w:rsidR="006A7E80"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t>Autorisasjon og tilgangsstyring</w:t>
            </w:r>
          </w:p>
          <w:p w14:paraId="3728210C" w14:textId="77777777" w:rsidR="006A7E80"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lastRenderedPageBreak/>
              <w:t>Kategorisere og eskalere saker</w:t>
            </w:r>
          </w:p>
          <w:p w14:paraId="198892CB" w14:textId="77777777" w:rsidR="006A7E80"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t>Melde feil til leverandør</w:t>
            </w:r>
          </w:p>
          <w:p w14:paraId="27742986" w14:textId="77777777" w:rsidR="006A7E80"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t>Enkle tilpasninger</w:t>
            </w:r>
          </w:p>
          <w:p w14:paraId="2E69C0DD" w14:textId="77777777" w:rsidR="006A7E80" w:rsidRPr="00362C6F" w:rsidRDefault="006A7E80" w:rsidP="008825C2">
            <w:pPr>
              <w:pStyle w:val="Listeavsnitt"/>
              <w:numPr>
                <w:ilvl w:val="0"/>
                <w:numId w:val="39"/>
              </w:numPr>
              <w:spacing w:before="120" w:after="120" w:line="240" w:lineRule="auto"/>
              <w:ind w:left="374" w:hanging="218"/>
              <w:rPr>
                <w:sz w:val="20"/>
                <w:szCs w:val="18"/>
              </w:rPr>
            </w:pPr>
            <w:r w:rsidRPr="00362C6F">
              <w:rPr>
                <w:sz w:val="20"/>
                <w:szCs w:val="18"/>
              </w:rPr>
              <w:t>Dokumentasjon</w:t>
            </w:r>
          </w:p>
        </w:tc>
        <w:tc>
          <w:tcPr>
            <w:tcW w:w="1559" w:type="dxa"/>
            <w:tcBorders>
              <w:top w:val="single" w:sz="6" w:space="0" w:color="auto"/>
              <w:left w:val="single" w:sz="6" w:space="0" w:color="auto"/>
              <w:bottom w:val="single" w:sz="6" w:space="0" w:color="auto"/>
              <w:right w:val="single" w:sz="6" w:space="0" w:color="auto"/>
            </w:tcBorders>
            <w:hideMark/>
          </w:tcPr>
          <w:p w14:paraId="2A18A731" w14:textId="77777777" w:rsidR="006A7E80" w:rsidRPr="00203E2D" w:rsidRDefault="006A7E80" w:rsidP="008825C2">
            <w:pPr>
              <w:spacing w:before="120" w:after="120" w:line="240" w:lineRule="auto"/>
              <w:ind w:left="57"/>
              <w:rPr>
                <w:sz w:val="20"/>
                <w:szCs w:val="18"/>
              </w:rPr>
            </w:pPr>
            <w:r w:rsidRPr="004C7306">
              <w:rPr>
                <w:sz w:val="20"/>
                <w:szCs w:val="18"/>
              </w:rPr>
              <w:lastRenderedPageBreak/>
              <w:t>Hverdager 08:00–16:00</w:t>
            </w:r>
          </w:p>
        </w:tc>
        <w:tc>
          <w:tcPr>
            <w:tcW w:w="1559" w:type="dxa"/>
            <w:tcBorders>
              <w:top w:val="single" w:sz="6" w:space="0" w:color="auto"/>
              <w:left w:val="single" w:sz="6" w:space="0" w:color="auto"/>
              <w:bottom w:val="single" w:sz="6" w:space="0" w:color="auto"/>
              <w:right w:val="single" w:sz="6" w:space="0" w:color="auto"/>
            </w:tcBorders>
          </w:tcPr>
          <w:p w14:paraId="0ED2D287" w14:textId="3E454F2C" w:rsidR="006A7E80" w:rsidRPr="004C7306" w:rsidRDefault="003A6150" w:rsidP="008825C2">
            <w:pPr>
              <w:spacing w:before="120" w:after="120" w:line="240" w:lineRule="auto"/>
              <w:ind w:left="57"/>
              <w:rPr>
                <w:sz w:val="20"/>
                <w:szCs w:val="18"/>
              </w:rPr>
            </w:pPr>
            <w:r>
              <w:rPr>
                <w:sz w:val="20"/>
                <w:szCs w:val="18"/>
              </w:rPr>
              <w:t>Egne utførelse, ikke noe leverandøren bes beskrive</w:t>
            </w:r>
          </w:p>
        </w:tc>
        <w:tc>
          <w:tcPr>
            <w:tcW w:w="1418" w:type="dxa"/>
            <w:tcBorders>
              <w:top w:val="single" w:sz="6" w:space="0" w:color="auto"/>
              <w:left w:val="single" w:sz="6" w:space="0" w:color="auto"/>
              <w:bottom w:val="single" w:sz="6" w:space="0" w:color="auto"/>
              <w:right w:val="single" w:sz="6" w:space="0" w:color="auto"/>
            </w:tcBorders>
          </w:tcPr>
          <w:p w14:paraId="48E342B5" w14:textId="4633316F" w:rsidR="006A7E80" w:rsidRPr="004C7306" w:rsidRDefault="00C413A4" w:rsidP="008825C2">
            <w:pPr>
              <w:spacing w:before="120" w:after="120" w:line="240" w:lineRule="auto"/>
              <w:ind w:left="57"/>
              <w:rPr>
                <w:sz w:val="20"/>
                <w:szCs w:val="18"/>
              </w:rPr>
            </w:pPr>
            <w:r w:rsidRPr="004C7306">
              <w:rPr>
                <w:sz w:val="20"/>
                <w:szCs w:val="18"/>
              </w:rPr>
              <w:t xml:space="preserve">Avhenger av </w:t>
            </w:r>
            <w:r>
              <w:rPr>
                <w:sz w:val="20"/>
                <w:szCs w:val="18"/>
              </w:rPr>
              <w:t xml:space="preserve">funksjonen, men defineres av </w:t>
            </w:r>
            <w:proofErr w:type="spellStart"/>
            <w:r>
              <w:rPr>
                <w:sz w:val="20"/>
                <w:szCs w:val="18"/>
              </w:rPr>
              <w:t>Bfk</w:t>
            </w:r>
            <w:proofErr w:type="spellEnd"/>
          </w:p>
        </w:tc>
        <w:tc>
          <w:tcPr>
            <w:tcW w:w="1276" w:type="dxa"/>
            <w:tcBorders>
              <w:top w:val="single" w:sz="6" w:space="0" w:color="auto"/>
              <w:left w:val="single" w:sz="6" w:space="0" w:color="auto"/>
              <w:bottom w:val="single" w:sz="6" w:space="0" w:color="auto"/>
              <w:right w:val="single" w:sz="6" w:space="0" w:color="auto"/>
            </w:tcBorders>
          </w:tcPr>
          <w:p w14:paraId="51830666" w14:textId="77777777" w:rsidR="006A7E80" w:rsidRPr="004C7306" w:rsidRDefault="006A7E80" w:rsidP="008825C2">
            <w:pPr>
              <w:spacing w:before="120" w:after="120" w:line="240" w:lineRule="auto"/>
              <w:ind w:left="57"/>
              <w:rPr>
                <w:sz w:val="20"/>
                <w:szCs w:val="18"/>
              </w:rPr>
            </w:pPr>
            <w:r w:rsidRPr="004C7306">
              <w:rPr>
                <w:sz w:val="20"/>
                <w:szCs w:val="18"/>
              </w:rPr>
              <w:t>Faglig og teknisk støtte internt</w:t>
            </w:r>
          </w:p>
        </w:tc>
      </w:tr>
      <w:tr w:rsidR="006A7E80" w:rsidRPr="008E6869" w14:paraId="37B264F0" w14:textId="77777777" w:rsidTr="008825C2">
        <w:trPr>
          <w:trHeight w:val="300"/>
        </w:trPr>
        <w:tc>
          <w:tcPr>
            <w:tcW w:w="851" w:type="dxa"/>
            <w:tcBorders>
              <w:top w:val="single" w:sz="6" w:space="0" w:color="auto"/>
              <w:left w:val="single" w:sz="6" w:space="0" w:color="auto"/>
              <w:bottom w:val="single" w:sz="6" w:space="0" w:color="auto"/>
              <w:right w:val="single" w:sz="6" w:space="0" w:color="auto"/>
            </w:tcBorders>
          </w:tcPr>
          <w:p w14:paraId="58EED9C6"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3. linje</w:t>
            </w:r>
          </w:p>
        </w:tc>
        <w:tc>
          <w:tcPr>
            <w:tcW w:w="1276" w:type="dxa"/>
            <w:tcBorders>
              <w:top w:val="single" w:sz="6" w:space="0" w:color="auto"/>
              <w:left w:val="single" w:sz="6" w:space="0" w:color="auto"/>
              <w:bottom w:val="single" w:sz="6" w:space="0" w:color="auto"/>
              <w:right w:val="single" w:sz="6" w:space="0" w:color="auto"/>
            </w:tcBorders>
          </w:tcPr>
          <w:p w14:paraId="5E256076"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Leverandør</w:t>
            </w:r>
          </w:p>
        </w:tc>
        <w:tc>
          <w:tcPr>
            <w:tcW w:w="2126" w:type="dxa"/>
            <w:tcBorders>
              <w:top w:val="single" w:sz="6" w:space="0" w:color="auto"/>
              <w:left w:val="single" w:sz="6" w:space="0" w:color="auto"/>
              <w:bottom w:val="single" w:sz="6" w:space="0" w:color="auto"/>
              <w:right w:val="single" w:sz="6" w:space="0" w:color="auto"/>
            </w:tcBorders>
          </w:tcPr>
          <w:p w14:paraId="5AF27F68"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Støtte til 2. linje</w:t>
            </w:r>
          </w:p>
          <w:p w14:paraId="240EB23E"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Feilhåndtering</w:t>
            </w:r>
          </w:p>
          <w:p w14:paraId="62D8B8DB"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Korrigering av feil i løsning</w:t>
            </w:r>
          </w:p>
          <w:p w14:paraId="2F389C93"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Større tilpasninger (betalbart)</w:t>
            </w:r>
          </w:p>
          <w:p w14:paraId="29DB8646"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Oppgraderinger (betalbart)</w:t>
            </w:r>
          </w:p>
          <w:p w14:paraId="65BB0138" w14:textId="77777777" w:rsidR="006A7E80" w:rsidRPr="003A6150" w:rsidRDefault="006A7E80" w:rsidP="008825C2">
            <w:pPr>
              <w:pStyle w:val="Listeavsnitt"/>
              <w:numPr>
                <w:ilvl w:val="0"/>
                <w:numId w:val="40"/>
              </w:numPr>
              <w:spacing w:before="120" w:after="120" w:line="240" w:lineRule="auto"/>
              <w:ind w:left="374" w:hanging="205"/>
              <w:rPr>
                <w:sz w:val="20"/>
                <w:szCs w:val="18"/>
                <w:highlight w:val="yellow"/>
              </w:rPr>
            </w:pPr>
            <w:r w:rsidRPr="003A6150">
              <w:rPr>
                <w:sz w:val="20"/>
                <w:szCs w:val="18"/>
                <w:highlight w:val="yellow"/>
              </w:rPr>
              <w:t>Dokumentasjon</w:t>
            </w:r>
          </w:p>
        </w:tc>
        <w:tc>
          <w:tcPr>
            <w:tcW w:w="1559" w:type="dxa"/>
            <w:tcBorders>
              <w:top w:val="single" w:sz="6" w:space="0" w:color="auto"/>
              <w:left w:val="single" w:sz="6" w:space="0" w:color="auto"/>
              <w:bottom w:val="single" w:sz="6" w:space="0" w:color="auto"/>
              <w:right w:val="single" w:sz="6" w:space="0" w:color="auto"/>
            </w:tcBorders>
          </w:tcPr>
          <w:p w14:paraId="522AC0B9"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Hverdager 08:00–16:00 (Kan utvides etter avtale)</w:t>
            </w:r>
          </w:p>
        </w:tc>
        <w:tc>
          <w:tcPr>
            <w:tcW w:w="1559" w:type="dxa"/>
            <w:tcBorders>
              <w:top w:val="single" w:sz="6" w:space="0" w:color="auto"/>
              <w:left w:val="single" w:sz="6" w:space="0" w:color="auto"/>
              <w:bottom w:val="single" w:sz="6" w:space="0" w:color="auto"/>
              <w:right w:val="single" w:sz="6" w:space="0" w:color="auto"/>
            </w:tcBorders>
          </w:tcPr>
          <w:p w14:paraId="4D304AF4"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Kritisk: &lt; 2 time</w:t>
            </w:r>
            <w:r w:rsidRPr="003A6150">
              <w:rPr>
                <w:sz w:val="20"/>
                <w:szCs w:val="18"/>
                <w:highlight w:val="yellow"/>
              </w:rPr>
              <w:br/>
              <w:t>Høy: &lt; 12 timer</w:t>
            </w:r>
            <w:r w:rsidRPr="003A6150">
              <w:rPr>
                <w:sz w:val="20"/>
                <w:szCs w:val="18"/>
                <w:highlight w:val="yellow"/>
              </w:rPr>
              <w:br/>
              <w:t>Normal: &lt; 2 dager</w:t>
            </w:r>
          </w:p>
        </w:tc>
        <w:tc>
          <w:tcPr>
            <w:tcW w:w="1418" w:type="dxa"/>
            <w:tcBorders>
              <w:top w:val="single" w:sz="6" w:space="0" w:color="auto"/>
              <w:left w:val="single" w:sz="6" w:space="0" w:color="auto"/>
              <w:bottom w:val="single" w:sz="6" w:space="0" w:color="auto"/>
              <w:right w:val="single" w:sz="6" w:space="0" w:color="auto"/>
            </w:tcBorders>
          </w:tcPr>
          <w:p w14:paraId="50B852FF"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Se krav under</w:t>
            </w:r>
          </w:p>
        </w:tc>
        <w:tc>
          <w:tcPr>
            <w:tcW w:w="1276" w:type="dxa"/>
            <w:tcBorders>
              <w:top w:val="single" w:sz="6" w:space="0" w:color="auto"/>
              <w:left w:val="single" w:sz="6" w:space="0" w:color="auto"/>
              <w:bottom w:val="single" w:sz="6" w:space="0" w:color="auto"/>
              <w:right w:val="single" w:sz="6" w:space="0" w:color="auto"/>
            </w:tcBorders>
          </w:tcPr>
          <w:p w14:paraId="4A54F11B" w14:textId="77777777" w:rsidR="006A7E80" w:rsidRPr="003A6150" w:rsidRDefault="006A7E80" w:rsidP="008825C2">
            <w:pPr>
              <w:spacing w:before="120" w:after="120" w:line="240" w:lineRule="auto"/>
              <w:ind w:left="57"/>
              <w:rPr>
                <w:sz w:val="20"/>
                <w:szCs w:val="18"/>
                <w:highlight w:val="yellow"/>
              </w:rPr>
            </w:pPr>
            <w:r w:rsidRPr="003A6150">
              <w:rPr>
                <w:sz w:val="20"/>
                <w:szCs w:val="18"/>
                <w:highlight w:val="yellow"/>
              </w:rPr>
              <w:t>Inkludert i vedlikehold der avtalt</w:t>
            </w:r>
          </w:p>
        </w:tc>
      </w:tr>
    </w:tbl>
    <w:p w14:paraId="51D713A4" w14:textId="77777777" w:rsidR="006A7E80" w:rsidRPr="008E6869" w:rsidRDefault="006A7E80" w:rsidP="006A7E80">
      <w:pPr>
        <w:spacing w:before="240" w:after="120" w:line="240" w:lineRule="auto"/>
        <w:ind w:left="-567"/>
        <w:rPr>
          <w:b/>
          <w:bCs/>
          <w:sz w:val="28"/>
          <w:szCs w:val="24"/>
        </w:rPr>
      </w:pPr>
      <w:r w:rsidRPr="008E6869">
        <w:rPr>
          <w:b/>
          <w:bCs/>
          <w:sz w:val="28"/>
          <w:szCs w:val="24"/>
        </w:rPr>
        <w:t>Supplerende SLA-krav</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82"/>
        <w:gridCol w:w="4106"/>
      </w:tblGrid>
      <w:tr w:rsidR="003A6150" w:rsidRPr="008E6869" w14:paraId="5FEABDB2" w14:textId="0337A0D3" w:rsidTr="00EB0E62">
        <w:tc>
          <w:tcPr>
            <w:tcW w:w="2977" w:type="dxa"/>
            <w:shd w:val="clear" w:color="auto" w:fill="1853A1" w:themeFill="accent1" w:themeFillTint="BF"/>
            <w:hideMark/>
          </w:tcPr>
          <w:p w14:paraId="43196D38" w14:textId="77777777" w:rsidR="003A6150" w:rsidRPr="008E6869" w:rsidRDefault="003A6150" w:rsidP="008825C2">
            <w:pPr>
              <w:spacing w:before="120" w:after="120" w:line="240" w:lineRule="auto"/>
              <w:ind w:left="57"/>
              <w:rPr>
                <w:color w:val="FFFFFF" w:themeColor="background1"/>
                <w:sz w:val="20"/>
                <w:szCs w:val="18"/>
              </w:rPr>
            </w:pPr>
            <w:r w:rsidRPr="008E6869">
              <w:rPr>
                <w:color w:val="FFFFFF" w:themeColor="background1"/>
                <w:sz w:val="20"/>
                <w:szCs w:val="18"/>
              </w:rPr>
              <w:t>Kategori</w:t>
            </w:r>
          </w:p>
        </w:tc>
        <w:tc>
          <w:tcPr>
            <w:tcW w:w="2982" w:type="dxa"/>
            <w:shd w:val="clear" w:color="auto" w:fill="1853A1" w:themeFill="accent1" w:themeFillTint="BF"/>
            <w:hideMark/>
          </w:tcPr>
          <w:p w14:paraId="417FD3BC" w14:textId="77777777" w:rsidR="003A6150" w:rsidRPr="008E6869" w:rsidRDefault="003A6150" w:rsidP="008825C2">
            <w:pPr>
              <w:spacing w:before="120" w:after="120" w:line="240" w:lineRule="auto"/>
              <w:ind w:left="57"/>
              <w:rPr>
                <w:color w:val="FFFFFF" w:themeColor="background1"/>
                <w:sz w:val="20"/>
                <w:szCs w:val="18"/>
              </w:rPr>
            </w:pPr>
            <w:r w:rsidRPr="008E6869">
              <w:rPr>
                <w:color w:val="FFFFFF" w:themeColor="background1"/>
                <w:sz w:val="20"/>
                <w:szCs w:val="18"/>
              </w:rPr>
              <w:t>Krav</w:t>
            </w:r>
          </w:p>
        </w:tc>
        <w:tc>
          <w:tcPr>
            <w:tcW w:w="4106" w:type="dxa"/>
            <w:shd w:val="clear" w:color="auto" w:fill="1853A1" w:themeFill="accent1" w:themeFillTint="BF"/>
          </w:tcPr>
          <w:p w14:paraId="08216A57" w14:textId="392DB1B1" w:rsidR="003A6150" w:rsidRPr="008E6869" w:rsidRDefault="003A6150" w:rsidP="008825C2">
            <w:pPr>
              <w:spacing w:before="120" w:after="120" w:line="240" w:lineRule="auto"/>
              <w:ind w:left="57"/>
              <w:rPr>
                <w:color w:val="FFFFFF" w:themeColor="background1"/>
                <w:sz w:val="20"/>
                <w:szCs w:val="18"/>
              </w:rPr>
            </w:pPr>
            <w:r>
              <w:rPr>
                <w:color w:val="FFFFFF" w:themeColor="background1"/>
                <w:sz w:val="20"/>
                <w:szCs w:val="18"/>
              </w:rPr>
              <w:t>Svar fra leverandøren</w:t>
            </w:r>
          </w:p>
        </w:tc>
      </w:tr>
      <w:tr w:rsidR="003A6150" w:rsidRPr="008E6869" w14:paraId="3DC03218" w14:textId="69A2C578" w:rsidTr="00EB0E62">
        <w:tc>
          <w:tcPr>
            <w:tcW w:w="2977" w:type="dxa"/>
            <w:hideMark/>
          </w:tcPr>
          <w:p w14:paraId="4B7C2CCE"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Oppetid</w:t>
            </w:r>
          </w:p>
        </w:tc>
        <w:tc>
          <w:tcPr>
            <w:tcW w:w="2982" w:type="dxa"/>
            <w:hideMark/>
          </w:tcPr>
          <w:p w14:paraId="75CFBE30"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Minimum 99,5 % pr. måned</w:t>
            </w:r>
          </w:p>
        </w:tc>
        <w:tc>
          <w:tcPr>
            <w:tcW w:w="4106" w:type="dxa"/>
          </w:tcPr>
          <w:p w14:paraId="247E7379" w14:textId="18351C4E" w:rsidR="003A6150" w:rsidRPr="003A6150" w:rsidRDefault="00BE1CFB" w:rsidP="008825C2">
            <w:pPr>
              <w:spacing w:before="120" w:after="120" w:line="240" w:lineRule="auto"/>
              <w:rPr>
                <w:sz w:val="20"/>
                <w:szCs w:val="18"/>
                <w:highlight w:val="yellow"/>
              </w:rPr>
            </w:pPr>
            <w:r>
              <w:rPr>
                <w:sz w:val="20"/>
                <w:szCs w:val="18"/>
                <w:highlight w:val="yellow"/>
              </w:rPr>
              <w:t>Svare</w:t>
            </w:r>
            <w:r w:rsidR="00E81CB1">
              <w:rPr>
                <w:sz w:val="20"/>
                <w:szCs w:val="18"/>
                <w:highlight w:val="yellow"/>
              </w:rPr>
              <w:t xml:space="preserve"> </w:t>
            </w:r>
            <w:r>
              <w:rPr>
                <w:sz w:val="20"/>
                <w:szCs w:val="18"/>
                <w:highlight w:val="yellow"/>
              </w:rPr>
              <w:t>med</w:t>
            </w:r>
            <w:r w:rsidR="00E81CB1">
              <w:rPr>
                <w:sz w:val="20"/>
                <w:szCs w:val="18"/>
                <w:highlight w:val="yellow"/>
              </w:rPr>
              <w:t xml:space="preserve"> beskrivelse</w:t>
            </w:r>
            <w:r>
              <w:rPr>
                <w:sz w:val="20"/>
                <w:szCs w:val="18"/>
                <w:highlight w:val="yellow"/>
              </w:rPr>
              <w:t xml:space="preserve"> (Legg gjerne med egen SLA)</w:t>
            </w:r>
          </w:p>
        </w:tc>
      </w:tr>
      <w:tr w:rsidR="003A6150" w:rsidRPr="008E6869" w14:paraId="3CC9ACB1" w14:textId="2C07770D" w:rsidTr="00EB0E62">
        <w:tc>
          <w:tcPr>
            <w:tcW w:w="2977" w:type="dxa"/>
            <w:hideMark/>
          </w:tcPr>
          <w:p w14:paraId="114EA9E6"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Planlagt nedetid</w:t>
            </w:r>
          </w:p>
        </w:tc>
        <w:tc>
          <w:tcPr>
            <w:tcW w:w="2982" w:type="dxa"/>
            <w:hideMark/>
          </w:tcPr>
          <w:p w14:paraId="11D8949B"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Varsles minimum 5 arbeidsdager i forkant</w:t>
            </w:r>
          </w:p>
        </w:tc>
        <w:tc>
          <w:tcPr>
            <w:tcW w:w="4106" w:type="dxa"/>
          </w:tcPr>
          <w:p w14:paraId="356EFA86" w14:textId="350253A9" w:rsidR="003A6150" w:rsidRPr="003A6150" w:rsidRDefault="00BE1CFB" w:rsidP="008825C2">
            <w:pPr>
              <w:spacing w:before="120" w:after="120" w:line="240" w:lineRule="auto"/>
              <w:rPr>
                <w:sz w:val="20"/>
                <w:szCs w:val="18"/>
                <w:highlight w:val="yellow"/>
              </w:rPr>
            </w:pPr>
            <w:r>
              <w:rPr>
                <w:sz w:val="20"/>
                <w:szCs w:val="18"/>
                <w:highlight w:val="yellow"/>
              </w:rPr>
              <w:t>Svare med beskrivelse (Legg gjerne med egen SLA)</w:t>
            </w:r>
          </w:p>
        </w:tc>
      </w:tr>
      <w:tr w:rsidR="003A6150" w:rsidRPr="008E6869" w14:paraId="2D686EBD" w14:textId="5D125E34" w:rsidTr="00EB0E62">
        <w:tc>
          <w:tcPr>
            <w:tcW w:w="2977" w:type="dxa"/>
            <w:hideMark/>
          </w:tcPr>
          <w:p w14:paraId="1FF2C67D"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Uforutsett nedetid</w:t>
            </w:r>
          </w:p>
        </w:tc>
        <w:tc>
          <w:tcPr>
            <w:tcW w:w="2982" w:type="dxa"/>
            <w:hideMark/>
          </w:tcPr>
          <w:p w14:paraId="3FB56820"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Varsles så raskt som mulig, normalt innen 30 minutter</w:t>
            </w:r>
          </w:p>
        </w:tc>
        <w:tc>
          <w:tcPr>
            <w:tcW w:w="4106" w:type="dxa"/>
          </w:tcPr>
          <w:p w14:paraId="24B4E8EE" w14:textId="635AEEE2" w:rsidR="003A6150" w:rsidRPr="003A6150" w:rsidRDefault="00BE1CFB" w:rsidP="008825C2">
            <w:pPr>
              <w:spacing w:before="120" w:after="120" w:line="240" w:lineRule="auto"/>
              <w:rPr>
                <w:sz w:val="20"/>
                <w:szCs w:val="18"/>
                <w:highlight w:val="yellow"/>
              </w:rPr>
            </w:pPr>
            <w:r>
              <w:rPr>
                <w:sz w:val="20"/>
                <w:szCs w:val="18"/>
                <w:highlight w:val="yellow"/>
              </w:rPr>
              <w:t>Svare med beskrivelse (Legg gjerne med egen SLA)</w:t>
            </w:r>
          </w:p>
        </w:tc>
      </w:tr>
      <w:tr w:rsidR="003A6150" w:rsidRPr="008E6869" w14:paraId="53E2AA5F" w14:textId="595A8AF7" w:rsidTr="00EB0E62">
        <w:tc>
          <w:tcPr>
            <w:tcW w:w="2977" w:type="dxa"/>
            <w:hideMark/>
          </w:tcPr>
          <w:p w14:paraId="1A6D1DB5"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Gjenopprettingstid (RTO)</w:t>
            </w:r>
          </w:p>
        </w:tc>
        <w:tc>
          <w:tcPr>
            <w:tcW w:w="2982" w:type="dxa"/>
            <w:hideMark/>
          </w:tcPr>
          <w:p w14:paraId="67196272"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Kritisk: &lt; 2 timer</w:t>
            </w:r>
            <w:r w:rsidRPr="003A6150">
              <w:rPr>
                <w:sz w:val="20"/>
                <w:szCs w:val="18"/>
                <w:highlight w:val="yellow"/>
              </w:rPr>
              <w:br/>
              <w:t>Høy: &lt; 12 timer</w:t>
            </w:r>
            <w:r w:rsidRPr="003A6150">
              <w:rPr>
                <w:sz w:val="20"/>
                <w:szCs w:val="18"/>
                <w:highlight w:val="yellow"/>
              </w:rPr>
              <w:br/>
              <w:t>Normal: &lt; 2 arbeidsdager</w:t>
            </w:r>
          </w:p>
        </w:tc>
        <w:tc>
          <w:tcPr>
            <w:tcW w:w="4106" w:type="dxa"/>
          </w:tcPr>
          <w:p w14:paraId="01921813" w14:textId="3BB1E3E7" w:rsidR="003A6150" w:rsidRPr="003A6150" w:rsidRDefault="00EB0E62" w:rsidP="008825C2">
            <w:pPr>
              <w:spacing w:before="120" w:after="120" w:line="240" w:lineRule="auto"/>
              <w:rPr>
                <w:sz w:val="20"/>
                <w:szCs w:val="18"/>
                <w:highlight w:val="yellow"/>
              </w:rPr>
            </w:pPr>
            <w:r>
              <w:rPr>
                <w:sz w:val="20"/>
                <w:szCs w:val="18"/>
                <w:highlight w:val="yellow"/>
              </w:rPr>
              <w:t>Svare med beskrivelse (Legg gjerne med egen SLA)</w:t>
            </w:r>
          </w:p>
        </w:tc>
      </w:tr>
      <w:tr w:rsidR="003A6150" w:rsidRPr="008E6869" w14:paraId="532A2B7E" w14:textId="2181C739" w:rsidTr="00EB0E62">
        <w:tc>
          <w:tcPr>
            <w:tcW w:w="2977" w:type="dxa"/>
            <w:hideMark/>
          </w:tcPr>
          <w:p w14:paraId="39AEDB20"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Datatap (RPO)</w:t>
            </w:r>
          </w:p>
        </w:tc>
        <w:tc>
          <w:tcPr>
            <w:tcW w:w="2982" w:type="dxa"/>
            <w:hideMark/>
          </w:tcPr>
          <w:p w14:paraId="04192196"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Kritisk: &lt; 1 time</w:t>
            </w:r>
            <w:r w:rsidRPr="003A6150">
              <w:rPr>
                <w:sz w:val="20"/>
                <w:szCs w:val="18"/>
                <w:highlight w:val="yellow"/>
              </w:rPr>
              <w:br/>
              <w:t>Øvrige: &lt; 24 timer</w:t>
            </w:r>
          </w:p>
        </w:tc>
        <w:tc>
          <w:tcPr>
            <w:tcW w:w="4106" w:type="dxa"/>
          </w:tcPr>
          <w:p w14:paraId="0AC498C5" w14:textId="193184AF" w:rsidR="003A6150" w:rsidRPr="003A6150" w:rsidRDefault="00EB0E62" w:rsidP="008825C2">
            <w:pPr>
              <w:spacing w:before="120" w:after="120" w:line="240" w:lineRule="auto"/>
              <w:rPr>
                <w:sz w:val="20"/>
                <w:szCs w:val="18"/>
                <w:highlight w:val="yellow"/>
              </w:rPr>
            </w:pPr>
            <w:r>
              <w:rPr>
                <w:sz w:val="20"/>
                <w:szCs w:val="18"/>
                <w:highlight w:val="yellow"/>
              </w:rPr>
              <w:t>Svare med beskrivelse (Legg gjerne med egen SLA)</w:t>
            </w:r>
          </w:p>
        </w:tc>
      </w:tr>
      <w:tr w:rsidR="003A6150" w:rsidRPr="008E6869" w14:paraId="091003DE" w14:textId="0AEECBB2" w:rsidTr="00EB0E62">
        <w:tc>
          <w:tcPr>
            <w:tcW w:w="2977" w:type="dxa"/>
            <w:hideMark/>
          </w:tcPr>
          <w:p w14:paraId="13D35CDD"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Eskalering</w:t>
            </w:r>
          </w:p>
        </w:tc>
        <w:tc>
          <w:tcPr>
            <w:tcW w:w="2982" w:type="dxa"/>
            <w:hideMark/>
          </w:tcPr>
          <w:p w14:paraId="2E9E46D4"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Automatisk til neste nivå dersom SLA brytes</w:t>
            </w:r>
          </w:p>
        </w:tc>
        <w:tc>
          <w:tcPr>
            <w:tcW w:w="4106" w:type="dxa"/>
          </w:tcPr>
          <w:p w14:paraId="060933D3" w14:textId="129B770D" w:rsidR="003A6150" w:rsidRPr="003A6150" w:rsidRDefault="00EB0E62" w:rsidP="008825C2">
            <w:pPr>
              <w:spacing w:before="120" w:after="120" w:line="240" w:lineRule="auto"/>
              <w:rPr>
                <w:sz w:val="20"/>
                <w:szCs w:val="18"/>
                <w:highlight w:val="yellow"/>
              </w:rPr>
            </w:pPr>
            <w:r>
              <w:rPr>
                <w:sz w:val="20"/>
                <w:szCs w:val="18"/>
                <w:highlight w:val="yellow"/>
              </w:rPr>
              <w:t>Svare med beskrivelse (Legg gjerne med egen SLA)</w:t>
            </w:r>
          </w:p>
        </w:tc>
      </w:tr>
      <w:tr w:rsidR="003A6150" w:rsidRPr="008E6869" w14:paraId="5E43FB8B" w14:textId="7DA16F43" w:rsidTr="00EB0E62">
        <w:tc>
          <w:tcPr>
            <w:tcW w:w="2977" w:type="dxa"/>
            <w:hideMark/>
          </w:tcPr>
          <w:p w14:paraId="46710EC0"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Rapportering</w:t>
            </w:r>
          </w:p>
        </w:tc>
        <w:tc>
          <w:tcPr>
            <w:tcW w:w="2982" w:type="dxa"/>
            <w:hideMark/>
          </w:tcPr>
          <w:p w14:paraId="7A4FB0F1" w14:textId="77777777" w:rsidR="003A6150" w:rsidRPr="003A6150" w:rsidRDefault="003A6150" w:rsidP="008825C2">
            <w:pPr>
              <w:spacing w:before="120" w:after="120" w:line="240" w:lineRule="auto"/>
              <w:rPr>
                <w:sz w:val="20"/>
                <w:szCs w:val="18"/>
                <w:highlight w:val="yellow"/>
              </w:rPr>
            </w:pPr>
            <w:r w:rsidRPr="003A6150">
              <w:rPr>
                <w:sz w:val="20"/>
                <w:szCs w:val="18"/>
                <w:highlight w:val="yellow"/>
              </w:rPr>
              <w:t>Kvartalsvis rapportering på SLA, avvik og tilgjengelighet</w:t>
            </w:r>
          </w:p>
        </w:tc>
        <w:tc>
          <w:tcPr>
            <w:tcW w:w="4106" w:type="dxa"/>
          </w:tcPr>
          <w:p w14:paraId="353668EF" w14:textId="4A3AD913" w:rsidR="003A6150" w:rsidRPr="003A6150" w:rsidRDefault="00EB0E62" w:rsidP="008825C2">
            <w:pPr>
              <w:spacing w:before="120" w:after="120" w:line="240" w:lineRule="auto"/>
              <w:rPr>
                <w:sz w:val="20"/>
                <w:szCs w:val="18"/>
                <w:highlight w:val="yellow"/>
              </w:rPr>
            </w:pPr>
            <w:r>
              <w:rPr>
                <w:sz w:val="20"/>
                <w:szCs w:val="18"/>
                <w:highlight w:val="yellow"/>
              </w:rPr>
              <w:t>Svare med beskrivelse (Legg gjerne med egen SLA)</w:t>
            </w:r>
          </w:p>
        </w:tc>
      </w:tr>
    </w:tbl>
    <w:p w14:paraId="7B118EF4" w14:textId="77777777" w:rsidR="00A31CD5" w:rsidRPr="00EA4EB3" w:rsidRDefault="00A31CD5" w:rsidP="00A31CD5">
      <w:pPr>
        <w:pStyle w:val="Overskrift1"/>
        <w:rPr>
          <w:rStyle w:val="Svakutheving"/>
          <w:i w:val="0"/>
          <w:iCs w:val="0"/>
          <w:color w:val="auto"/>
        </w:rPr>
      </w:pPr>
      <w:proofErr w:type="spellStart"/>
      <w:r w:rsidRPr="00EA4EB3">
        <w:rPr>
          <w:rStyle w:val="Svakutheving"/>
          <w:i w:val="0"/>
          <w:iCs w:val="0"/>
          <w:color w:val="auto"/>
        </w:rPr>
        <w:t>Compliance</w:t>
      </w:r>
      <w:proofErr w:type="spellEnd"/>
      <w:r w:rsidRPr="00EA4EB3">
        <w:rPr>
          <w:rStyle w:val="Svakutheving"/>
          <w:i w:val="0"/>
          <w:iCs w:val="0"/>
          <w:color w:val="auto"/>
        </w:rPr>
        <w:t xml:space="preserve"> og sertifiseringer</w:t>
      </w:r>
    </w:p>
    <w:p w14:paraId="6BA60F03" w14:textId="43A31C27" w:rsidR="00A31CD5" w:rsidRPr="00EA4EB3" w:rsidRDefault="00A31CD5" w:rsidP="00A31CD5">
      <w:pPr>
        <w:rPr>
          <w:rStyle w:val="Svakutheving"/>
          <w:i w:val="0"/>
          <w:iCs w:val="0"/>
          <w:color w:val="auto"/>
        </w:rPr>
      </w:pPr>
      <w:r w:rsidRPr="00EA4EB3">
        <w:rPr>
          <w:rStyle w:val="Svakutheving"/>
          <w:i w:val="0"/>
          <w:iCs w:val="0"/>
          <w:color w:val="auto"/>
        </w:rPr>
        <w:t xml:space="preserve">Leverandøren bes beskrive om de </w:t>
      </w:r>
      <w:r w:rsidR="004F741A" w:rsidRPr="00EA4EB3">
        <w:rPr>
          <w:rStyle w:val="Svakutheving"/>
          <w:i w:val="0"/>
          <w:iCs w:val="0"/>
          <w:color w:val="auto"/>
        </w:rPr>
        <w:t xml:space="preserve">selv er </w:t>
      </w:r>
      <w:r w:rsidRPr="00EA4EB3">
        <w:rPr>
          <w:rStyle w:val="Svakutheving"/>
          <w:i w:val="0"/>
          <w:iCs w:val="0"/>
          <w:color w:val="auto"/>
        </w:rPr>
        <w:t>sertifisert på noen av følgende ISO standarder eller andre standarder de mener er relevante for leveransen (f.eks. ISO 27001, 27701, 9001, 14001 osv.).</w:t>
      </w:r>
      <w:r w:rsidR="00AC0103" w:rsidRPr="00EA4EB3">
        <w:rPr>
          <w:rStyle w:val="Svakutheving"/>
          <w:i w:val="0"/>
          <w:iCs w:val="0"/>
          <w:color w:val="auto"/>
        </w:rPr>
        <w:t xml:space="preserve"> Om sertifiseringer finnes er det en fordel å vedlegge disse.</w:t>
      </w:r>
      <w:r w:rsidR="004E5712" w:rsidRPr="00EA4EB3">
        <w:rPr>
          <w:rStyle w:val="Svakutheving"/>
          <w:i w:val="0"/>
          <w:iCs w:val="0"/>
          <w:color w:val="auto"/>
        </w:rPr>
        <w:t xml:space="preserve"> (Kompletterer innledende spørsmål i punkt 4.1.1)</w:t>
      </w:r>
    </w:p>
    <w:tbl>
      <w:tblPr>
        <w:tblStyle w:val="Tabellrutenett"/>
        <w:tblW w:w="0" w:type="auto"/>
        <w:tblLook w:val="04A0" w:firstRow="1" w:lastRow="0" w:firstColumn="1" w:lastColumn="0" w:noHBand="0" w:noVBand="1"/>
      </w:tblPr>
      <w:tblGrid>
        <w:gridCol w:w="9062"/>
      </w:tblGrid>
      <w:tr w:rsidR="009835EF" w:rsidRPr="005F6EC0" w14:paraId="05A87D44" w14:textId="77777777" w:rsidTr="008825C2">
        <w:tc>
          <w:tcPr>
            <w:tcW w:w="9062" w:type="dxa"/>
          </w:tcPr>
          <w:p w14:paraId="090AFD6A" w14:textId="77777777" w:rsidR="009835EF" w:rsidRPr="005F6EC0" w:rsidRDefault="009835EF" w:rsidP="008825C2">
            <w:r w:rsidRPr="005F6EC0">
              <w:rPr>
                <w:b/>
                <w:bCs/>
              </w:rPr>
              <w:lastRenderedPageBreak/>
              <w:t xml:space="preserve">Leverandørens besvarelse: </w:t>
            </w:r>
            <w:r>
              <w:br/>
            </w:r>
          </w:p>
        </w:tc>
      </w:tr>
    </w:tbl>
    <w:p w14:paraId="12560503" w14:textId="77777777" w:rsidR="009835EF" w:rsidRPr="00A31CD5" w:rsidRDefault="009835EF" w:rsidP="00A31CD5">
      <w:pPr>
        <w:rPr>
          <w:rStyle w:val="Svakutheving"/>
          <w:i w:val="0"/>
          <w:iCs w:val="0"/>
          <w:color w:val="auto"/>
        </w:rPr>
      </w:pPr>
    </w:p>
    <w:p w14:paraId="5C9AE757" w14:textId="77777777" w:rsidR="00A31CD5" w:rsidRPr="00EA4EB3" w:rsidRDefault="00A31CD5" w:rsidP="00A31CD5">
      <w:pPr>
        <w:pStyle w:val="Overskrift1"/>
        <w:rPr>
          <w:rStyle w:val="Svakutheving"/>
          <w:i w:val="0"/>
          <w:iCs w:val="0"/>
          <w:color w:val="auto"/>
        </w:rPr>
      </w:pPr>
      <w:r w:rsidRPr="00EA4EB3">
        <w:rPr>
          <w:rStyle w:val="Svakutheving"/>
          <w:i w:val="0"/>
          <w:iCs w:val="0"/>
          <w:color w:val="auto"/>
        </w:rPr>
        <w:t>Bærekraft – EU-taksonomi</w:t>
      </w:r>
    </w:p>
    <w:p w14:paraId="3DA9DB2F" w14:textId="77777777" w:rsidR="00A31CD5" w:rsidRPr="00EA4EB3" w:rsidRDefault="00A31CD5" w:rsidP="00A31CD5">
      <w:pPr>
        <w:rPr>
          <w:rStyle w:val="Svakutheving"/>
          <w:i w:val="0"/>
          <w:iCs w:val="0"/>
          <w:color w:val="auto"/>
        </w:rPr>
      </w:pPr>
      <w:r w:rsidRPr="00EA4EB3">
        <w:rPr>
          <w:rStyle w:val="Svakutheving"/>
          <w:i w:val="0"/>
          <w:iCs w:val="0"/>
          <w:color w:val="auto"/>
        </w:rPr>
        <w:t>Ved offentlige anskaffelser skal det legges vekt på å minimere miljøbelastningen og fremme klimavennlige løsninger.</w:t>
      </w:r>
    </w:p>
    <w:p w14:paraId="384A671A" w14:textId="77777777" w:rsidR="00A31CD5" w:rsidRPr="00EA4EB3" w:rsidRDefault="00A31CD5" w:rsidP="00A31CD5">
      <w:pPr>
        <w:rPr>
          <w:rStyle w:val="Svakutheving"/>
          <w:i w:val="0"/>
          <w:iCs w:val="0"/>
          <w:color w:val="auto"/>
        </w:rPr>
      </w:pPr>
      <w:r w:rsidRPr="00EA4EB3">
        <w:rPr>
          <w:rStyle w:val="Svakutheving"/>
          <w:i w:val="0"/>
          <w:iCs w:val="0"/>
          <w:color w:val="auto"/>
        </w:rPr>
        <w:t xml:space="preserve">BFK har som intensjon å anskaffe en sky basert IT-løsning og legger til grunn at løsningen vil ha et klimaavtrykk/miljøbelastning knyttet til strømforbruk og kjøling i datasenter og eventuelt andre forhold knyttet til faste materialer for datasenter og servere.  </w:t>
      </w:r>
    </w:p>
    <w:p w14:paraId="19621FCC" w14:textId="77777777" w:rsidR="00A31CD5" w:rsidRPr="00EA4EB3" w:rsidRDefault="00A31CD5" w:rsidP="00A31CD5">
      <w:r w:rsidRPr="00EA4EB3">
        <w:t xml:space="preserve">Datasentrene som benyttes for å levere tjenesten skal operere i henhold til EU-taksonomiens til enhver tid gjeldende rammeverk for bærekraftige datasentre. Kravet gjelder innen ett år fra signering av kontrakt, og ut kontraktsperioden. </w:t>
      </w:r>
    </w:p>
    <w:p w14:paraId="646A964C" w14:textId="77777777" w:rsidR="00A31CD5" w:rsidRPr="00EA4EB3" w:rsidRDefault="00A31CD5" w:rsidP="00A31CD5">
      <w:r w:rsidRPr="00EA4EB3">
        <w:t>Leverandør skal godta kravet ved innlevering av tilbud. Leverandør skal etter ett år ved forespørsel fremlegge gyldig dokument fra en uavhengig tredjepart som bekrefter at kravet er oppfylt for de datasentrene som benyttes for å levere tjenesten, i henhold til EU-taksonomiens rammeverk for datasentre.</w:t>
      </w:r>
    </w:p>
    <w:p w14:paraId="3DF5EA44" w14:textId="3E9D949C" w:rsidR="00334C01" w:rsidRPr="00EA4EB3" w:rsidRDefault="00A31CD5" w:rsidP="00A31CD5">
      <w:r w:rsidRPr="00EA4EB3">
        <w:t>Leverandøren bes beskrive hvordan EU-taksonomi-kravene innfris og etterleves.</w:t>
      </w:r>
    </w:p>
    <w:tbl>
      <w:tblPr>
        <w:tblStyle w:val="Tabellrutenett"/>
        <w:tblW w:w="0" w:type="auto"/>
        <w:tblLook w:val="04A0" w:firstRow="1" w:lastRow="0" w:firstColumn="1" w:lastColumn="0" w:noHBand="0" w:noVBand="1"/>
      </w:tblPr>
      <w:tblGrid>
        <w:gridCol w:w="9062"/>
      </w:tblGrid>
      <w:tr w:rsidR="009835EF" w:rsidRPr="005F6EC0" w14:paraId="6BF4E2C6" w14:textId="77777777" w:rsidTr="008825C2">
        <w:tc>
          <w:tcPr>
            <w:tcW w:w="9062" w:type="dxa"/>
          </w:tcPr>
          <w:p w14:paraId="5816562D" w14:textId="77777777" w:rsidR="009835EF" w:rsidRPr="005F6EC0" w:rsidRDefault="009835EF" w:rsidP="008825C2">
            <w:r w:rsidRPr="005F6EC0">
              <w:rPr>
                <w:b/>
                <w:bCs/>
              </w:rPr>
              <w:t xml:space="preserve">Leverandørens besvarelse: </w:t>
            </w:r>
            <w:r>
              <w:br/>
            </w:r>
          </w:p>
        </w:tc>
      </w:tr>
    </w:tbl>
    <w:p w14:paraId="30745A16" w14:textId="77777777" w:rsidR="009835EF" w:rsidRDefault="009835EF" w:rsidP="00A31CD5"/>
    <w:p w14:paraId="6B59E441" w14:textId="229799A1" w:rsidR="002155CF" w:rsidRPr="00EA4EB3" w:rsidRDefault="002155CF" w:rsidP="002155CF">
      <w:pPr>
        <w:pStyle w:val="Overskrift1"/>
        <w:ind w:left="431" w:hanging="431"/>
        <w:rPr>
          <w:rStyle w:val="Svakutheving"/>
          <w:i w:val="0"/>
          <w:color w:val="auto"/>
        </w:rPr>
      </w:pPr>
      <w:proofErr w:type="spellStart"/>
      <w:r w:rsidRPr="00EA4EB3">
        <w:rPr>
          <w:rStyle w:val="Svakutheving"/>
          <w:i w:val="0"/>
          <w:color w:val="auto"/>
        </w:rPr>
        <w:t>System</w:t>
      </w:r>
      <w:r w:rsidR="003E2D6F" w:rsidRPr="00EA4EB3">
        <w:rPr>
          <w:rStyle w:val="Svakutheving"/>
          <w:i w:val="0"/>
          <w:color w:val="auto"/>
        </w:rPr>
        <w:t>støtte</w:t>
      </w:r>
      <w:proofErr w:type="spellEnd"/>
      <w:r w:rsidRPr="00EA4EB3">
        <w:rPr>
          <w:rStyle w:val="Svakutheving"/>
          <w:i w:val="0"/>
          <w:color w:val="auto"/>
        </w:rPr>
        <w:t xml:space="preserve"> for </w:t>
      </w:r>
      <w:r w:rsidR="003E2D6F" w:rsidRPr="00EA4EB3">
        <w:rPr>
          <w:rStyle w:val="Svakutheving"/>
          <w:i w:val="0"/>
          <w:color w:val="auto"/>
        </w:rPr>
        <w:t xml:space="preserve">kvalitet og </w:t>
      </w:r>
      <w:r w:rsidRPr="00EA4EB3">
        <w:rPr>
          <w:rStyle w:val="Svakutheving"/>
          <w:i w:val="0"/>
          <w:color w:val="auto"/>
        </w:rPr>
        <w:t>internkontroll</w:t>
      </w:r>
    </w:p>
    <w:p w14:paraId="46EFAA4A" w14:textId="763A95F5" w:rsidR="7F93138C" w:rsidRPr="00EA4EB3" w:rsidRDefault="007973AA" w:rsidP="00CB7968">
      <w:r w:rsidRPr="00EA4EB3">
        <w:rPr>
          <w:rFonts w:cstheme="minorHAnsi"/>
          <w:szCs w:val="24"/>
        </w:rPr>
        <w:t xml:space="preserve">Fylkeskommunen </w:t>
      </w:r>
      <w:r w:rsidR="003C0FBD" w:rsidRPr="00EA4EB3">
        <w:rPr>
          <w:rFonts w:cstheme="minorHAnsi"/>
          <w:szCs w:val="24"/>
        </w:rPr>
        <w:t>vurdere</w:t>
      </w:r>
      <w:r w:rsidR="00217F55" w:rsidRPr="00EA4EB3">
        <w:rPr>
          <w:rFonts w:cstheme="minorHAnsi"/>
          <w:szCs w:val="24"/>
        </w:rPr>
        <w:t>r</w:t>
      </w:r>
      <w:r w:rsidR="00983181" w:rsidRPr="00EA4EB3">
        <w:rPr>
          <w:rFonts w:cstheme="minorHAnsi"/>
          <w:szCs w:val="24"/>
        </w:rPr>
        <w:t xml:space="preserve"> også</w:t>
      </w:r>
      <w:r w:rsidRPr="00EA4EB3">
        <w:rPr>
          <w:rFonts w:cstheme="minorHAnsi"/>
          <w:szCs w:val="24"/>
        </w:rPr>
        <w:t xml:space="preserve"> å anskaffe e</w:t>
      </w:r>
      <w:r w:rsidR="008927C0" w:rsidRPr="00EA4EB3">
        <w:rPr>
          <w:rFonts w:cstheme="minorHAnsi"/>
          <w:szCs w:val="24"/>
        </w:rPr>
        <w:t xml:space="preserve">n ny </w:t>
      </w:r>
      <w:r w:rsidR="003E2D6F" w:rsidRPr="00EA4EB3">
        <w:rPr>
          <w:rFonts w:cstheme="minorHAnsi"/>
          <w:szCs w:val="24"/>
        </w:rPr>
        <w:t>løsning for</w:t>
      </w:r>
      <w:r w:rsidR="000A7798" w:rsidRPr="00EA4EB3">
        <w:rPr>
          <w:rFonts w:cstheme="minorHAnsi"/>
          <w:szCs w:val="24"/>
        </w:rPr>
        <w:t xml:space="preserve"> </w:t>
      </w:r>
      <w:proofErr w:type="spellStart"/>
      <w:r w:rsidR="001F3161">
        <w:rPr>
          <w:rFonts w:cstheme="minorHAnsi"/>
          <w:szCs w:val="24"/>
        </w:rPr>
        <w:t>s</w:t>
      </w:r>
      <w:r w:rsidR="00D518A9" w:rsidRPr="00CB7968">
        <w:rPr>
          <w:rFonts w:cstheme="minorHAnsi"/>
          <w:szCs w:val="24"/>
        </w:rPr>
        <w:t>ystemstøtte</w:t>
      </w:r>
      <w:proofErr w:type="spellEnd"/>
      <w:r w:rsidR="000A7798" w:rsidRPr="00EA4EB3">
        <w:rPr>
          <w:rFonts w:cstheme="minorHAnsi"/>
          <w:szCs w:val="24"/>
        </w:rPr>
        <w:t xml:space="preserve"> for</w:t>
      </w:r>
      <w:r w:rsidRPr="00EA4EB3">
        <w:rPr>
          <w:rFonts w:cstheme="minorHAnsi"/>
          <w:szCs w:val="24"/>
        </w:rPr>
        <w:t xml:space="preserve"> </w:t>
      </w:r>
      <w:r w:rsidR="003E2D6F" w:rsidRPr="00EA4EB3">
        <w:rPr>
          <w:rFonts w:cstheme="minorHAnsi"/>
          <w:szCs w:val="24"/>
        </w:rPr>
        <w:t xml:space="preserve">kvalitet og </w:t>
      </w:r>
      <w:r w:rsidRPr="00EA4EB3">
        <w:rPr>
          <w:rFonts w:cstheme="minorHAnsi"/>
          <w:szCs w:val="24"/>
        </w:rPr>
        <w:t xml:space="preserve">internkontroll. </w:t>
      </w:r>
      <w:r w:rsidR="7F93138C" w:rsidRPr="00EA4EB3">
        <w:rPr>
          <w:rFonts w:eastAsia="Arial" w:cstheme="minorHAnsi"/>
          <w:szCs w:val="24"/>
        </w:rPr>
        <w:t>Styringssystemet for ISMS og PIMS må kunne kommunisere med systemet for internkontroll, blant annet ved at det:</w:t>
      </w:r>
    </w:p>
    <w:p w14:paraId="6C60BA6E" w14:textId="2761FABC"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muliggjør deling av dokumentasjon (policyer, prosedyrer mv.) </w:t>
      </w:r>
    </w:p>
    <w:p w14:paraId="1E15D7E1" w14:textId="69E236DF"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støtter samordnet håndtering av risiko, avvik og tiltak </w:t>
      </w:r>
    </w:p>
    <w:p w14:paraId="3A05A9AC" w14:textId="52CDD2F0"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legger til rette for felles oppfølging og rapportering til ledelsen </w:t>
      </w:r>
    </w:p>
    <w:p w14:paraId="4C87C642" w14:textId="7DD19C00"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understøtter samordnet revisjon og kontrollaktiviteter </w:t>
      </w:r>
    </w:p>
    <w:p w14:paraId="553DDBEC" w14:textId="08A33DE4"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lastRenderedPageBreak/>
        <w:t>har åpne og dokumenterte integrasjonsgrensesnitt (</w:t>
      </w:r>
      <w:proofErr w:type="spellStart"/>
      <w:r w:rsidRPr="00EA4EB3">
        <w:rPr>
          <w:rFonts w:eastAsia="Arial" w:cstheme="minorHAnsi"/>
          <w:szCs w:val="24"/>
        </w:rPr>
        <w:t>APIer</w:t>
      </w:r>
      <w:proofErr w:type="spellEnd"/>
      <w:r w:rsidRPr="00EA4EB3">
        <w:rPr>
          <w:rFonts w:eastAsia="Arial" w:cstheme="minorHAnsi"/>
          <w:szCs w:val="24"/>
        </w:rPr>
        <w:t xml:space="preserve">) </w:t>
      </w:r>
      <w:r w:rsidR="00930E3B" w:rsidRPr="00EA4EB3">
        <w:rPr>
          <w:rFonts w:eastAsia="Arial" w:cstheme="minorHAnsi"/>
          <w:szCs w:val="24"/>
        </w:rPr>
        <w:t xml:space="preserve">som </w:t>
      </w:r>
      <w:r w:rsidR="00D518A9" w:rsidRPr="00EA4EB3">
        <w:rPr>
          <w:rFonts w:eastAsia="Arial" w:cstheme="minorHAnsi"/>
          <w:szCs w:val="24"/>
        </w:rPr>
        <w:t>ikke</w:t>
      </w:r>
      <w:r w:rsidR="00930E3B" w:rsidRPr="00EA4EB3">
        <w:rPr>
          <w:rFonts w:eastAsia="Arial" w:cstheme="minorHAnsi"/>
          <w:szCs w:val="24"/>
        </w:rPr>
        <w:t xml:space="preserve"> vil medføre merkostnad for </w:t>
      </w:r>
      <w:r w:rsidR="00075B8E" w:rsidRPr="00EA4EB3">
        <w:rPr>
          <w:rFonts w:eastAsia="Arial" w:cstheme="minorHAnsi"/>
          <w:szCs w:val="24"/>
        </w:rPr>
        <w:t>oppdragsgiver</w:t>
      </w:r>
      <w:r w:rsidR="00D518A9" w:rsidRPr="00EA4EB3">
        <w:rPr>
          <w:rFonts w:eastAsia="Arial" w:cstheme="minorHAnsi"/>
          <w:szCs w:val="24"/>
        </w:rPr>
        <w:t xml:space="preserve"> om informasjon skal hentes til og fra de ulike systemene for f.eks. statistikkformål, Power Bi eller liknende</w:t>
      </w:r>
    </w:p>
    <w:p w14:paraId="4B0F1BB4" w14:textId="67096428" w:rsidR="7F93138C" w:rsidRPr="00EA4EB3" w:rsidRDefault="7F93138C" w:rsidP="3644382F">
      <w:pPr>
        <w:pStyle w:val="Listeavsnitt"/>
        <w:numPr>
          <w:ilvl w:val="0"/>
          <w:numId w:val="2"/>
        </w:numPr>
        <w:spacing w:after="0" w:line="257" w:lineRule="auto"/>
        <w:rPr>
          <w:rFonts w:eastAsia="Arial" w:cstheme="minorHAnsi"/>
          <w:szCs w:val="24"/>
        </w:rPr>
      </w:pPr>
      <w:r w:rsidRPr="00EA4EB3">
        <w:rPr>
          <w:rFonts w:eastAsia="Arial" w:cstheme="minorHAnsi"/>
          <w:szCs w:val="24"/>
        </w:rPr>
        <w:t xml:space="preserve">sikrer sporbarhet og konsistens på tvers av systemene </w:t>
      </w:r>
    </w:p>
    <w:p w14:paraId="442D75E6" w14:textId="77777777" w:rsidR="00CA3CAD" w:rsidRPr="00EA4EB3" w:rsidRDefault="00CA3CAD" w:rsidP="00CA3CAD">
      <w:pPr>
        <w:pStyle w:val="Listeavsnitt"/>
        <w:spacing w:after="0" w:line="257" w:lineRule="auto"/>
        <w:rPr>
          <w:rFonts w:eastAsia="Arial" w:cstheme="minorHAnsi"/>
          <w:szCs w:val="24"/>
        </w:rPr>
      </w:pPr>
    </w:p>
    <w:p w14:paraId="27EAD661" w14:textId="15781A49" w:rsidR="7F93138C" w:rsidRPr="00EA4EB3" w:rsidRDefault="7F93138C" w:rsidP="3644382F">
      <w:pPr>
        <w:spacing w:after="160" w:line="257" w:lineRule="auto"/>
      </w:pPr>
      <w:r w:rsidRPr="00EA4EB3">
        <w:rPr>
          <w:rFonts w:eastAsia="Arial" w:cstheme="minorHAnsi"/>
          <w:szCs w:val="24"/>
        </w:rPr>
        <w:t>Løsningen bør enten støtte tett integrasjon med eksternt internkontrollsystem eller kunne leveres som en helhetlig plattform.</w:t>
      </w:r>
    </w:p>
    <w:p w14:paraId="6222BC99" w14:textId="6942A3ED" w:rsidR="7F93138C" w:rsidRPr="00EA4EB3" w:rsidRDefault="7F93138C" w:rsidP="3644382F">
      <w:pPr>
        <w:spacing w:after="160" w:line="257" w:lineRule="auto"/>
      </w:pPr>
      <w:r w:rsidRPr="00EA4EB3">
        <w:rPr>
          <w:rFonts w:eastAsia="Arial" w:cstheme="minorHAnsi"/>
          <w:szCs w:val="24"/>
        </w:rPr>
        <w:t>Leverandøren bes videre konkret beskrive:</w:t>
      </w:r>
    </w:p>
    <w:p w14:paraId="3D2119CF" w14:textId="66ED2AB6" w:rsidR="7F93138C"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om løsningen støtter native integrasjon med kvalitets-/internkontrollsystemer eller kun integrasjon via API/tredjeparts integrasjonsplattform </w:t>
      </w:r>
    </w:p>
    <w:p w14:paraId="6FCFAD72" w14:textId="2BC2CBE4" w:rsidR="7F93138C"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hvilke integrasjonsstandarder som støttes (f.eks. REST API, SCIM eller tilsvarende) </w:t>
      </w:r>
    </w:p>
    <w:p w14:paraId="3B425E92" w14:textId="1F254D44" w:rsidR="7F93138C"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om løsningen kan leveres som </w:t>
      </w:r>
      <w:r w:rsidR="00332C40" w:rsidRPr="00EA4EB3">
        <w:rPr>
          <w:rFonts w:eastAsia="Arial" w:cstheme="minorHAnsi"/>
          <w:szCs w:val="24"/>
        </w:rPr>
        <w:t>e</w:t>
      </w:r>
      <w:r w:rsidRPr="00EA4EB3">
        <w:rPr>
          <w:rFonts w:eastAsia="Arial" w:cstheme="minorHAnsi"/>
          <w:szCs w:val="24"/>
        </w:rPr>
        <w:t xml:space="preserve">n samlet plattform (ISMS, PIMS og internkontroll/kvalitet) eller som modulbasert løsning </w:t>
      </w:r>
    </w:p>
    <w:p w14:paraId="30B9C71C" w14:textId="739E8961" w:rsidR="7F93138C"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hvordan løsningen håndterer felles datamodell vs. separate datamodeller (om systemene bruker samme datastruktur/begreper eller krever </w:t>
      </w:r>
      <w:proofErr w:type="spellStart"/>
      <w:r w:rsidRPr="00EA4EB3">
        <w:rPr>
          <w:rFonts w:eastAsia="Arial" w:cstheme="minorHAnsi"/>
          <w:szCs w:val="24"/>
        </w:rPr>
        <w:t>mapping</w:t>
      </w:r>
      <w:proofErr w:type="spellEnd"/>
      <w:r w:rsidRPr="00EA4EB3">
        <w:rPr>
          <w:rFonts w:eastAsia="Arial" w:cstheme="minorHAnsi"/>
          <w:szCs w:val="24"/>
        </w:rPr>
        <w:t xml:space="preserve"> mellom ulike strukturer)</w:t>
      </w:r>
    </w:p>
    <w:p w14:paraId="64C56414" w14:textId="2DD080E3" w:rsidR="7F93138C"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eksempler på eksisterende integrasjoner hos kunder </w:t>
      </w:r>
    </w:p>
    <w:p w14:paraId="1E7F7A58" w14:textId="00790251" w:rsidR="3644382F" w:rsidRPr="00EA4EB3" w:rsidRDefault="7F93138C" w:rsidP="3644382F">
      <w:pPr>
        <w:pStyle w:val="Listeavsnitt"/>
        <w:numPr>
          <w:ilvl w:val="0"/>
          <w:numId w:val="1"/>
        </w:numPr>
        <w:spacing w:after="0" w:line="257" w:lineRule="auto"/>
        <w:rPr>
          <w:rFonts w:eastAsia="Arial" w:cstheme="minorHAnsi"/>
          <w:szCs w:val="24"/>
        </w:rPr>
      </w:pPr>
      <w:r w:rsidRPr="00EA4EB3">
        <w:rPr>
          <w:rFonts w:eastAsia="Arial" w:cstheme="minorHAnsi"/>
          <w:szCs w:val="24"/>
        </w:rPr>
        <w:t xml:space="preserve">eventuelle begrensninger i integrasjonsmuligheter, herunder hva som ikke lar seg </w:t>
      </w:r>
      <w:proofErr w:type="gramStart"/>
      <w:r w:rsidRPr="00EA4EB3">
        <w:rPr>
          <w:rFonts w:eastAsia="Arial" w:cstheme="minorHAnsi"/>
          <w:szCs w:val="24"/>
        </w:rPr>
        <w:t>integrere</w:t>
      </w:r>
      <w:proofErr w:type="gramEnd"/>
      <w:r w:rsidRPr="00EA4EB3">
        <w:rPr>
          <w:rFonts w:eastAsia="Arial" w:cstheme="minorHAnsi"/>
          <w:szCs w:val="24"/>
        </w:rPr>
        <w:t xml:space="preserve"> hensiktsmessig</w:t>
      </w:r>
    </w:p>
    <w:p w14:paraId="564D8167" w14:textId="77777777" w:rsidR="00C91AA5" w:rsidRPr="00EA4EB3" w:rsidRDefault="00C91AA5" w:rsidP="00C91AA5">
      <w:pPr>
        <w:pStyle w:val="Listeavsnitt"/>
        <w:spacing w:after="0" w:line="257" w:lineRule="auto"/>
        <w:rPr>
          <w:rFonts w:eastAsia="Arial" w:cstheme="minorHAnsi"/>
          <w:szCs w:val="24"/>
        </w:rPr>
      </w:pPr>
    </w:p>
    <w:p w14:paraId="6C234FDB" w14:textId="345C6FFC" w:rsidR="00C36512" w:rsidRPr="00776171" w:rsidRDefault="009E16AB" w:rsidP="00776171">
      <w:pPr>
        <w:rPr>
          <w:iCs/>
        </w:rPr>
      </w:pPr>
      <w:r w:rsidRPr="00EA4EB3">
        <w:t xml:space="preserve">Leverandøren bes beskrive </w:t>
      </w:r>
      <w:r w:rsidR="00DB0B8F" w:rsidRPr="00EA4EB3">
        <w:t xml:space="preserve">hvilke muligheter det er for kommunikasjon mellom </w:t>
      </w:r>
      <w:r w:rsidR="00006B48" w:rsidRPr="00EA4EB3">
        <w:t>slike</w:t>
      </w:r>
      <w:r w:rsidR="00DB0B8F" w:rsidRPr="00EA4EB3">
        <w:t xml:space="preserve"> systeme</w:t>
      </w:r>
      <w:r w:rsidR="00006B48" w:rsidRPr="00EA4EB3">
        <w:t>r</w:t>
      </w:r>
      <w:r w:rsidR="00DB0B8F" w:rsidRPr="00EA4EB3">
        <w:t xml:space="preserve"> samt om leverandøren kan lever</w:t>
      </w:r>
      <w:r w:rsidR="0057310E" w:rsidRPr="00EA4EB3">
        <w:t xml:space="preserve">e både system for internkontroll og styringssystem for </w:t>
      </w:r>
      <w:r w:rsidR="0057310E" w:rsidRPr="00EA4EB3">
        <w:rPr>
          <w:rStyle w:val="Svakutheving"/>
          <w:i w:val="0"/>
          <w:color w:val="auto"/>
        </w:rPr>
        <w:t>ISMS og PIMS.</w:t>
      </w:r>
    </w:p>
    <w:tbl>
      <w:tblPr>
        <w:tblStyle w:val="Tabellrutenett"/>
        <w:tblW w:w="0" w:type="auto"/>
        <w:tblLook w:val="04A0" w:firstRow="1" w:lastRow="0" w:firstColumn="1" w:lastColumn="0" w:noHBand="0" w:noVBand="1"/>
      </w:tblPr>
      <w:tblGrid>
        <w:gridCol w:w="9062"/>
      </w:tblGrid>
      <w:tr w:rsidR="009835EF" w:rsidRPr="005F6EC0" w14:paraId="08D8776C" w14:textId="77777777" w:rsidTr="008825C2">
        <w:tc>
          <w:tcPr>
            <w:tcW w:w="9062" w:type="dxa"/>
          </w:tcPr>
          <w:p w14:paraId="3882B14C" w14:textId="77777777" w:rsidR="009835EF" w:rsidRPr="005F6EC0" w:rsidRDefault="009835EF" w:rsidP="008825C2">
            <w:r w:rsidRPr="005F6EC0">
              <w:rPr>
                <w:b/>
                <w:bCs/>
              </w:rPr>
              <w:t xml:space="preserve">Leverandørens besvarelse: </w:t>
            </w:r>
            <w:r>
              <w:br/>
            </w:r>
          </w:p>
        </w:tc>
      </w:tr>
    </w:tbl>
    <w:p w14:paraId="2A3BD972" w14:textId="251309C1" w:rsidR="00C36512" w:rsidRPr="000A5142" w:rsidRDefault="00C36512" w:rsidP="002155CF">
      <w:pPr>
        <w:rPr>
          <w:rStyle w:val="Svakutheving"/>
          <w:i w:val="0"/>
          <w:color w:val="auto"/>
        </w:rPr>
      </w:pPr>
    </w:p>
    <w:p w14:paraId="233390B8" w14:textId="0D6FE270" w:rsidR="00022915" w:rsidRPr="00EA4EB3" w:rsidRDefault="00022915" w:rsidP="00595E09">
      <w:pPr>
        <w:pStyle w:val="Overskrift1"/>
        <w:ind w:left="431" w:hanging="431"/>
        <w:rPr>
          <w:rStyle w:val="Svakutheving"/>
          <w:i w:val="0"/>
          <w:color w:val="auto"/>
        </w:rPr>
      </w:pPr>
      <w:r w:rsidRPr="00EA4EB3">
        <w:rPr>
          <w:rStyle w:val="Svakutheving"/>
          <w:i w:val="0"/>
          <w:color w:val="auto"/>
        </w:rPr>
        <w:t>Kontrakt</w:t>
      </w:r>
      <w:r w:rsidR="000F3CB9">
        <w:rPr>
          <w:rStyle w:val="Svakutheving"/>
          <w:i w:val="0"/>
          <w:color w:val="auto"/>
        </w:rPr>
        <w:t>/Standardavtale</w:t>
      </w:r>
      <w:r w:rsidR="000A5142" w:rsidRPr="00EA4EB3">
        <w:rPr>
          <w:rStyle w:val="Svakutheving"/>
          <w:i w:val="0"/>
          <w:color w:val="auto"/>
        </w:rPr>
        <w:t xml:space="preserve"> </w:t>
      </w:r>
    </w:p>
    <w:p w14:paraId="0852B7A5" w14:textId="322E136C" w:rsidR="00595E09" w:rsidRPr="00EA4EB3" w:rsidRDefault="00595E09" w:rsidP="3644382F">
      <w:r w:rsidRPr="00EA4EB3">
        <w:t>Oppdragsgiver vurderer å benytte Statens Standardavtale SSA-lille sky. SSA-lille sky er lagt opp til at tilbyder har egne standardvilkår som skal legges inn i bilag 10. Har dere egne standardvilkår for løsningen?</w:t>
      </w:r>
    </w:p>
    <w:tbl>
      <w:tblPr>
        <w:tblStyle w:val="Tabellrutenett"/>
        <w:tblW w:w="0" w:type="auto"/>
        <w:tblLook w:val="04A0" w:firstRow="1" w:lastRow="0" w:firstColumn="1" w:lastColumn="0" w:noHBand="0" w:noVBand="1"/>
      </w:tblPr>
      <w:tblGrid>
        <w:gridCol w:w="9062"/>
      </w:tblGrid>
      <w:tr w:rsidR="009835EF" w:rsidRPr="005F6EC0" w14:paraId="47010448" w14:textId="77777777" w:rsidTr="008825C2">
        <w:tc>
          <w:tcPr>
            <w:tcW w:w="9062" w:type="dxa"/>
          </w:tcPr>
          <w:p w14:paraId="374757D3" w14:textId="77777777" w:rsidR="009835EF" w:rsidRPr="005F6EC0" w:rsidRDefault="009835EF" w:rsidP="008825C2">
            <w:r w:rsidRPr="005F6EC0">
              <w:rPr>
                <w:b/>
                <w:bCs/>
              </w:rPr>
              <w:t xml:space="preserve">Leverandørens besvarelse: </w:t>
            </w:r>
            <w:r>
              <w:br/>
            </w:r>
          </w:p>
        </w:tc>
      </w:tr>
    </w:tbl>
    <w:p w14:paraId="5047A07E" w14:textId="77777777" w:rsidR="009835EF" w:rsidRPr="00212238" w:rsidRDefault="009835EF" w:rsidP="3644382F"/>
    <w:p w14:paraId="27C9FDFB" w14:textId="7B751D94" w:rsidR="00490BD7" w:rsidRPr="00EA4EB3" w:rsidRDefault="00490BD7" w:rsidP="00A31CD5"/>
    <w:sectPr w:rsidR="00490BD7" w:rsidRPr="00EA4EB3" w:rsidSect="004C34DA">
      <w:headerReference w:type="even" r:id="rId11"/>
      <w:headerReference w:type="default" r:id="rId12"/>
      <w:footerReference w:type="even" r:id="rId13"/>
      <w:footerReference w:type="default" r:id="rId14"/>
      <w:headerReference w:type="first" r:id="rId15"/>
      <w:footerReference w:type="first" r:id="rId16"/>
      <w:pgSz w:w="11906" w:h="16838"/>
      <w:pgMar w:top="262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6044" w14:textId="77777777" w:rsidR="0090797C" w:rsidRPr="00597FC7" w:rsidRDefault="0090797C" w:rsidP="004C34DA">
      <w:pPr>
        <w:spacing w:after="0" w:line="240" w:lineRule="auto"/>
        <w:rPr>
          <w:lang w:val="en-US"/>
        </w:rPr>
      </w:pPr>
      <w:r w:rsidRPr="00597FC7">
        <w:rPr>
          <w:lang w:val="en-US"/>
        </w:rPr>
        <w:separator/>
      </w:r>
    </w:p>
  </w:endnote>
  <w:endnote w:type="continuationSeparator" w:id="0">
    <w:p w14:paraId="756FB6B5" w14:textId="77777777" w:rsidR="0090797C" w:rsidRPr="00597FC7" w:rsidRDefault="0090797C" w:rsidP="004C34DA">
      <w:pPr>
        <w:spacing w:after="0" w:line="240" w:lineRule="auto"/>
        <w:rPr>
          <w:lang w:val="en-US"/>
        </w:rPr>
      </w:pPr>
      <w:r w:rsidRPr="00597FC7">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E565D" w14:textId="77777777" w:rsidR="009B1AB8" w:rsidRPr="00597FC7" w:rsidRDefault="009B1AB8">
    <w:pPr>
      <w:pStyle w:val="Bunnteks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B6769" w14:textId="77777777" w:rsidR="009B1AB8" w:rsidRPr="00597FC7" w:rsidRDefault="009B1AB8">
    <w:pPr>
      <w:pStyle w:val="Bunnteks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A9DB" w14:textId="77777777" w:rsidR="009B1AB8" w:rsidRPr="00597FC7" w:rsidRDefault="009B1AB8">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2F9D" w14:textId="77777777" w:rsidR="0090797C" w:rsidRPr="00597FC7" w:rsidRDefault="0090797C" w:rsidP="004C34DA">
      <w:pPr>
        <w:spacing w:after="0" w:line="240" w:lineRule="auto"/>
        <w:rPr>
          <w:lang w:val="en-US"/>
        </w:rPr>
      </w:pPr>
      <w:r w:rsidRPr="00597FC7">
        <w:rPr>
          <w:lang w:val="en-US"/>
        </w:rPr>
        <w:separator/>
      </w:r>
    </w:p>
  </w:footnote>
  <w:footnote w:type="continuationSeparator" w:id="0">
    <w:p w14:paraId="7EDF6944" w14:textId="77777777" w:rsidR="0090797C" w:rsidRPr="00597FC7" w:rsidRDefault="0090797C" w:rsidP="004C34DA">
      <w:pPr>
        <w:spacing w:after="0" w:line="240" w:lineRule="auto"/>
        <w:rPr>
          <w:lang w:val="en-US"/>
        </w:rPr>
      </w:pPr>
      <w:r w:rsidRPr="00597FC7">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E0A1" w14:textId="77777777" w:rsidR="009B1AB8" w:rsidRPr="00597FC7" w:rsidRDefault="009B1AB8">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12C2" w14:textId="77777777" w:rsidR="004C34DA" w:rsidRPr="00597FC7" w:rsidRDefault="004C34DA">
    <w:pPr>
      <w:pStyle w:val="Topptekst"/>
      <w:rPr>
        <w:lang w:val="en-US"/>
      </w:rPr>
    </w:pPr>
    <w:r w:rsidRPr="00597FC7">
      <w:rPr>
        <w:noProof/>
        <w:lang w:val="en-US"/>
      </w:rPr>
      <w:drawing>
        <wp:anchor distT="0" distB="0" distL="114300" distR="114300" simplePos="0" relativeHeight="251658240" behindDoc="1" locked="0" layoutInCell="1" allowOverlap="1" wp14:anchorId="769560F5" wp14:editId="7817949D">
          <wp:simplePos x="0" y="0"/>
          <wp:positionH relativeFrom="column">
            <wp:posOffset>0</wp:posOffset>
          </wp:positionH>
          <wp:positionV relativeFrom="paragraph">
            <wp:posOffset>158115</wp:posOffset>
          </wp:positionV>
          <wp:extent cx="1980565" cy="579120"/>
          <wp:effectExtent l="0" t="0" r="635" b="0"/>
          <wp:wrapTight wrapText="bothSides">
            <wp:wrapPolygon edited="0">
              <wp:start x="0" y="0"/>
              <wp:lineTo x="0" y="13500"/>
              <wp:lineTo x="1454" y="20605"/>
              <wp:lineTo x="1870" y="20605"/>
              <wp:lineTo x="3324" y="20605"/>
              <wp:lineTo x="21399" y="17053"/>
              <wp:lineTo x="21399" y="11368"/>
              <wp:lineTo x="18906" y="9237"/>
              <wp:lineTo x="18491" y="711"/>
              <wp:lineTo x="5609" y="0"/>
              <wp:lineTo x="0" y="0"/>
            </wp:wrapPolygon>
          </wp:wrapTight>
          <wp:docPr id="1462412404" name="Bilde 1" descr="Et bilde som inneholder logo, Grafikk, teks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07483" name="Bilde 1" descr="Et bilde som inneholder logo, Grafikk, tekst, symbol&#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980565" cy="57912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1E0" w14:textId="50654B4E" w:rsidR="004C34DA" w:rsidRPr="00597FC7" w:rsidRDefault="004C34DA">
    <w:pPr>
      <w:pStyle w:val="Topptekst"/>
      <w:rPr>
        <w:lang w:val="en-US"/>
      </w:rPr>
    </w:pPr>
    <w:r w:rsidRPr="00597FC7">
      <w:rPr>
        <w:noProof/>
        <w:lang w:val="en-US"/>
      </w:rPr>
      <w:drawing>
        <wp:anchor distT="0" distB="0" distL="114300" distR="114300" simplePos="0" relativeHeight="251658241" behindDoc="1" locked="0" layoutInCell="1" allowOverlap="1" wp14:anchorId="7E461BDC" wp14:editId="3FA22CAC">
          <wp:simplePos x="0" y="0"/>
          <wp:positionH relativeFrom="column">
            <wp:posOffset>-273050</wp:posOffset>
          </wp:positionH>
          <wp:positionV relativeFrom="paragraph">
            <wp:posOffset>69215</wp:posOffset>
          </wp:positionV>
          <wp:extent cx="1980565" cy="579120"/>
          <wp:effectExtent l="0" t="0" r="635" b="0"/>
          <wp:wrapTight wrapText="bothSides">
            <wp:wrapPolygon edited="0">
              <wp:start x="0" y="0"/>
              <wp:lineTo x="0" y="13500"/>
              <wp:lineTo x="1454" y="20605"/>
              <wp:lineTo x="1870" y="20605"/>
              <wp:lineTo x="3324" y="20605"/>
              <wp:lineTo x="21399" y="17053"/>
              <wp:lineTo x="21399" y="11368"/>
              <wp:lineTo x="18906" y="9237"/>
              <wp:lineTo x="18491" y="711"/>
              <wp:lineTo x="5609" y="0"/>
              <wp:lineTo x="0" y="0"/>
            </wp:wrapPolygon>
          </wp:wrapTight>
          <wp:docPr id="1420207483" name="Bilde 1" descr="Logo Buskeru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07483" name="Bilde 1" descr="Logo Buskerud fylkeskommune"/>
                  <pic:cNvPicPr/>
                </pic:nvPicPr>
                <pic:blipFill>
                  <a:blip r:embed="rId1">
                    <a:extLst>
                      <a:ext uri="{28A0092B-C50C-407E-A947-70E740481C1C}">
                        <a14:useLocalDpi xmlns:a14="http://schemas.microsoft.com/office/drawing/2010/main" val="0"/>
                      </a:ext>
                    </a:extLst>
                  </a:blip>
                  <a:stretch>
                    <a:fillRect/>
                  </a:stretch>
                </pic:blipFill>
                <pic:spPr>
                  <a:xfrm>
                    <a:off x="0" y="0"/>
                    <a:ext cx="1980565" cy="579120"/>
                  </a:xfrm>
                  <a:prstGeom prst="rect">
                    <a:avLst/>
                  </a:prstGeom>
                </pic:spPr>
              </pic:pic>
            </a:graphicData>
          </a:graphic>
        </wp:anchor>
      </w:drawing>
    </w:r>
    <w:r w:rsidR="009B1AB8" w:rsidRPr="00597FC7">
      <w:rPr>
        <w:lang w:val="en-US"/>
      </w:rPr>
      <w:t xml:space="preserve">                </w:t>
    </w:r>
    <w:r w:rsidR="009B1AB8" w:rsidRPr="00597FC7">
      <w:rPr>
        <w:noProof/>
        <w:lang w:val="en-US"/>
      </w:rPr>
      <w:drawing>
        <wp:inline distT="0" distB="0" distL="0" distR="0" wp14:anchorId="40110C13" wp14:editId="4B3F246D">
          <wp:extent cx="1905000" cy="436245"/>
          <wp:effectExtent l="0" t="0" r="0" b="1905"/>
          <wp:docPr id="123976662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43624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Mymq2/pbwnQBkx" int2:id="W3z91UO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36B35"/>
    <w:multiLevelType w:val="hybridMultilevel"/>
    <w:tmpl w:val="5B62165C"/>
    <w:lvl w:ilvl="0" w:tplc="0C2C3914">
      <w:start w:val="1"/>
      <w:numFmt w:val="bullet"/>
      <w:lvlText w:val=""/>
      <w:lvlJc w:val="left"/>
      <w:pPr>
        <w:ind w:left="2160" w:hanging="360"/>
      </w:pPr>
      <w:rPr>
        <w:rFonts w:ascii="Symbol" w:hAnsi="Symbol"/>
      </w:rPr>
    </w:lvl>
    <w:lvl w:ilvl="1" w:tplc="434E7162">
      <w:start w:val="1"/>
      <w:numFmt w:val="bullet"/>
      <w:lvlText w:val=""/>
      <w:lvlJc w:val="left"/>
      <w:pPr>
        <w:ind w:left="2160" w:hanging="360"/>
      </w:pPr>
      <w:rPr>
        <w:rFonts w:ascii="Symbol" w:hAnsi="Symbol"/>
      </w:rPr>
    </w:lvl>
    <w:lvl w:ilvl="2" w:tplc="1FDC93DC">
      <w:start w:val="1"/>
      <w:numFmt w:val="bullet"/>
      <w:lvlText w:val=""/>
      <w:lvlJc w:val="left"/>
      <w:pPr>
        <w:ind w:left="2160" w:hanging="360"/>
      </w:pPr>
      <w:rPr>
        <w:rFonts w:ascii="Symbol" w:hAnsi="Symbol"/>
      </w:rPr>
    </w:lvl>
    <w:lvl w:ilvl="3" w:tplc="F12CADB0">
      <w:start w:val="1"/>
      <w:numFmt w:val="bullet"/>
      <w:lvlText w:val=""/>
      <w:lvlJc w:val="left"/>
      <w:pPr>
        <w:ind w:left="2160" w:hanging="360"/>
      </w:pPr>
      <w:rPr>
        <w:rFonts w:ascii="Symbol" w:hAnsi="Symbol"/>
      </w:rPr>
    </w:lvl>
    <w:lvl w:ilvl="4" w:tplc="BCE4195A">
      <w:start w:val="1"/>
      <w:numFmt w:val="bullet"/>
      <w:lvlText w:val=""/>
      <w:lvlJc w:val="left"/>
      <w:pPr>
        <w:ind w:left="2160" w:hanging="360"/>
      </w:pPr>
      <w:rPr>
        <w:rFonts w:ascii="Symbol" w:hAnsi="Symbol"/>
      </w:rPr>
    </w:lvl>
    <w:lvl w:ilvl="5" w:tplc="F828D5B6">
      <w:start w:val="1"/>
      <w:numFmt w:val="bullet"/>
      <w:lvlText w:val=""/>
      <w:lvlJc w:val="left"/>
      <w:pPr>
        <w:ind w:left="2160" w:hanging="360"/>
      </w:pPr>
      <w:rPr>
        <w:rFonts w:ascii="Symbol" w:hAnsi="Symbol"/>
      </w:rPr>
    </w:lvl>
    <w:lvl w:ilvl="6" w:tplc="462EA0D0">
      <w:start w:val="1"/>
      <w:numFmt w:val="bullet"/>
      <w:lvlText w:val=""/>
      <w:lvlJc w:val="left"/>
      <w:pPr>
        <w:ind w:left="2160" w:hanging="360"/>
      </w:pPr>
      <w:rPr>
        <w:rFonts w:ascii="Symbol" w:hAnsi="Symbol"/>
      </w:rPr>
    </w:lvl>
    <w:lvl w:ilvl="7" w:tplc="C10A1A0C">
      <w:start w:val="1"/>
      <w:numFmt w:val="bullet"/>
      <w:lvlText w:val=""/>
      <w:lvlJc w:val="left"/>
      <w:pPr>
        <w:ind w:left="2160" w:hanging="360"/>
      </w:pPr>
      <w:rPr>
        <w:rFonts w:ascii="Symbol" w:hAnsi="Symbol"/>
      </w:rPr>
    </w:lvl>
    <w:lvl w:ilvl="8" w:tplc="900C9434">
      <w:start w:val="1"/>
      <w:numFmt w:val="bullet"/>
      <w:lvlText w:val=""/>
      <w:lvlJc w:val="left"/>
      <w:pPr>
        <w:ind w:left="2160" w:hanging="360"/>
      </w:pPr>
      <w:rPr>
        <w:rFonts w:ascii="Symbol" w:hAnsi="Symbol"/>
      </w:rPr>
    </w:lvl>
  </w:abstractNum>
  <w:abstractNum w:abstractNumId="1" w15:restartNumberingAfterBreak="0">
    <w:nsid w:val="0A8661B8"/>
    <w:multiLevelType w:val="hybridMultilevel"/>
    <w:tmpl w:val="88B409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E87E1B"/>
    <w:multiLevelType w:val="hybridMultilevel"/>
    <w:tmpl w:val="57DC2B2A"/>
    <w:lvl w:ilvl="0" w:tplc="04140001">
      <w:start w:val="1"/>
      <w:numFmt w:val="bullet"/>
      <w:lvlText w:val=""/>
      <w:lvlJc w:val="left"/>
      <w:pPr>
        <w:ind w:left="1151" w:hanging="360"/>
      </w:pPr>
      <w:rPr>
        <w:rFonts w:ascii="Symbol" w:hAnsi="Symbol" w:hint="default"/>
      </w:rPr>
    </w:lvl>
    <w:lvl w:ilvl="1" w:tplc="04140003" w:tentative="1">
      <w:start w:val="1"/>
      <w:numFmt w:val="bullet"/>
      <w:lvlText w:val="o"/>
      <w:lvlJc w:val="left"/>
      <w:pPr>
        <w:ind w:left="1871" w:hanging="360"/>
      </w:pPr>
      <w:rPr>
        <w:rFonts w:ascii="Courier New" w:hAnsi="Courier New" w:cs="Courier New" w:hint="default"/>
      </w:rPr>
    </w:lvl>
    <w:lvl w:ilvl="2" w:tplc="04140005" w:tentative="1">
      <w:start w:val="1"/>
      <w:numFmt w:val="bullet"/>
      <w:lvlText w:val=""/>
      <w:lvlJc w:val="left"/>
      <w:pPr>
        <w:ind w:left="2591" w:hanging="360"/>
      </w:pPr>
      <w:rPr>
        <w:rFonts w:ascii="Wingdings" w:hAnsi="Wingdings" w:hint="default"/>
      </w:rPr>
    </w:lvl>
    <w:lvl w:ilvl="3" w:tplc="04140001" w:tentative="1">
      <w:start w:val="1"/>
      <w:numFmt w:val="bullet"/>
      <w:lvlText w:val=""/>
      <w:lvlJc w:val="left"/>
      <w:pPr>
        <w:ind w:left="3311" w:hanging="360"/>
      </w:pPr>
      <w:rPr>
        <w:rFonts w:ascii="Symbol" w:hAnsi="Symbol" w:hint="default"/>
      </w:rPr>
    </w:lvl>
    <w:lvl w:ilvl="4" w:tplc="04140003" w:tentative="1">
      <w:start w:val="1"/>
      <w:numFmt w:val="bullet"/>
      <w:lvlText w:val="o"/>
      <w:lvlJc w:val="left"/>
      <w:pPr>
        <w:ind w:left="4031" w:hanging="360"/>
      </w:pPr>
      <w:rPr>
        <w:rFonts w:ascii="Courier New" w:hAnsi="Courier New" w:cs="Courier New" w:hint="default"/>
      </w:rPr>
    </w:lvl>
    <w:lvl w:ilvl="5" w:tplc="04140005" w:tentative="1">
      <w:start w:val="1"/>
      <w:numFmt w:val="bullet"/>
      <w:lvlText w:val=""/>
      <w:lvlJc w:val="left"/>
      <w:pPr>
        <w:ind w:left="4751" w:hanging="360"/>
      </w:pPr>
      <w:rPr>
        <w:rFonts w:ascii="Wingdings" w:hAnsi="Wingdings" w:hint="default"/>
      </w:rPr>
    </w:lvl>
    <w:lvl w:ilvl="6" w:tplc="04140001" w:tentative="1">
      <w:start w:val="1"/>
      <w:numFmt w:val="bullet"/>
      <w:lvlText w:val=""/>
      <w:lvlJc w:val="left"/>
      <w:pPr>
        <w:ind w:left="5471" w:hanging="360"/>
      </w:pPr>
      <w:rPr>
        <w:rFonts w:ascii="Symbol" w:hAnsi="Symbol" w:hint="default"/>
      </w:rPr>
    </w:lvl>
    <w:lvl w:ilvl="7" w:tplc="04140003" w:tentative="1">
      <w:start w:val="1"/>
      <w:numFmt w:val="bullet"/>
      <w:lvlText w:val="o"/>
      <w:lvlJc w:val="left"/>
      <w:pPr>
        <w:ind w:left="6191" w:hanging="360"/>
      </w:pPr>
      <w:rPr>
        <w:rFonts w:ascii="Courier New" w:hAnsi="Courier New" w:cs="Courier New" w:hint="default"/>
      </w:rPr>
    </w:lvl>
    <w:lvl w:ilvl="8" w:tplc="04140005" w:tentative="1">
      <w:start w:val="1"/>
      <w:numFmt w:val="bullet"/>
      <w:lvlText w:val=""/>
      <w:lvlJc w:val="left"/>
      <w:pPr>
        <w:ind w:left="6911" w:hanging="360"/>
      </w:pPr>
      <w:rPr>
        <w:rFonts w:ascii="Wingdings" w:hAnsi="Wingdings" w:hint="default"/>
      </w:rPr>
    </w:lvl>
  </w:abstractNum>
  <w:abstractNum w:abstractNumId="3" w15:restartNumberingAfterBreak="0">
    <w:nsid w:val="16CE15D7"/>
    <w:multiLevelType w:val="hybridMultilevel"/>
    <w:tmpl w:val="0C26567C"/>
    <w:lvl w:ilvl="0" w:tplc="74DE0014">
      <w:start w:val="1"/>
      <w:numFmt w:val="decimal"/>
      <w:lvlText w:val="%1."/>
      <w:lvlJc w:val="left"/>
      <w:pPr>
        <w:ind w:left="1440" w:hanging="360"/>
      </w:pPr>
    </w:lvl>
    <w:lvl w:ilvl="1" w:tplc="6576EBD6">
      <w:start w:val="1"/>
      <w:numFmt w:val="bullet"/>
      <w:lvlText w:val=""/>
      <w:lvlJc w:val="left"/>
      <w:pPr>
        <w:ind w:left="2160" w:hanging="360"/>
      </w:pPr>
      <w:rPr>
        <w:rFonts w:ascii="Symbol" w:hAnsi="Symbol"/>
      </w:rPr>
    </w:lvl>
    <w:lvl w:ilvl="2" w:tplc="EA488146">
      <w:start w:val="1"/>
      <w:numFmt w:val="decimal"/>
      <w:lvlText w:val="%3."/>
      <w:lvlJc w:val="left"/>
      <w:pPr>
        <w:ind w:left="1440" w:hanging="360"/>
      </w:pPr>
    </w:lvl>
    <w:lvl w:ilvl="3" w:tplc="C2ACE056">
      <w:start w:val="1"/>
      <w:numFmt w:val="decimal"/>
      <w:lvlText w:val="%4."/>
      <w:lvlJc w:val="left"/>
      <w:pPr>
        <w:ind w:left="1440" w:hanging="360"/>
      </w:pPr>
    </w:lvl>
    <w:lvl w:ilvl="4" w:tplc="03201DC6">
      <w:start w:val="1"/>
      <w:numFmt w:val="decimal"/>
      <w:lvlText w:val="%5."/>
      <w:lvlJc w:val="left"/>
      <w:pPr>
        <w:ind w:left="1440" w:hanging="360"/>
      </w:pPr>
    </w:lvl>
    <w:lvl w:ilvl="5" w:tplc="98C40DD4">
      <w:start w:val="1"/>
      <w:numFmt w:val="decimal"/>
      <w:lvlText w:val="%6."/>
      <w:lvlJc w:val="left"/>
      <w:pPr>
        <w:ind w:left="1440" w:hanging="360"/>
      </w:pPr>
    </w:lvl>
    <w:lvl w:ilvl="6" w:tplc="BC266D66">
      <w:start w:val="1"/>
      <w:numFmt w:val="decimal"/>
      <w:lvlText w:val="%7."/>
      <w:lvlJc w:val="left"/>
      <w:pPr>
        <w:ind w:left="1440" w:hanging="360"/>
      </w:pPr>
    </w:lvl>
    <w:lvl w:ilvl="7" w:tplc="6E2C29FC">
      <w:start w:val="1"/>
      <w:numFmt w:val="decimal"/>
      <w:lvlText w:val="%8."/>
      <w:lvlJc w:val="left"/>
      <w:pPr>
        <w:ind w:left="1440" w:hanging="360"/>
      </w:pPr>
    </w:lvl>
    <w:lvl w:ilvl="8" w:tplc="2A6014B2">
      <w:start w:val="1"/>
      <w:numFmt w:val="decimal"/>
      <w:lvlText w:val="%9."/>
      <w:lvlJc w:val="left"/>
      <w:pPr>
        <w:ind w:left="1440" w:hanging="360"/>
      </w:pPr>
    </w:lvl>
  </w:abstractNum>
  <w:abstractNum w:abstractNumId="4" w15:restartNumberingAfterBreak="0">
    <w:nsid w:val="1D673064"/>
    <w:multiLevelType w:val="hybridMultilevel"/>
    <w:tmpl w:val="656E94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3B7239"/>
    <w:multiLevelType w:val="hybridMultilevel"/>
    <w:tmpl w:val="10387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9079E9"/>
    <w:multiLevelType w:val="multilevel"/>
    <w:tmpl w:val="48D2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D74E16"/>
    <w:multiLevelType w:val="hybridMultilevel"/>
    <w:tmpl w:val="E44260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9A1DA6"/>
    <w:multiLevelType w:val="hybridMultilevel"/>
    <w:tmpl w:val="1E3EAB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ADE4F6B"/>
    <w:multiLevelType w:val="hybridMultilevel"/>
    <w:tmpl w:val="DEE80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41316"/>
    <w:multiLevelType w:val="hybridMultilevel"/>
    <w:tmpl w:val="E0B897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D78856"/>
    <w:multiLevelType w:val="hybridMultilevel"/>
    <w:tmpl w:val="FFFFFFFF"/>
    <w:lvl w:ilvl="0" w:tplc="1E0AB6FE">
      <w:start w:val="1"/>
      <w:numFmt w:val="bullet"/>
      <w:lvlText w:val="·"/>
      <w:lvlJc w:val="left"/>
      <w:pPr>
        <w:ind w:left="720" w:hanging="360"/>
      </w:pPr>
      <w:rPr>
        <w:rFonts w:ascii="Symbol" w:hAnsi="Symbol" w:hint="default"/>
      </w:rPr>
    </w:lvl>
    <w:lvl w:ilvl="1" w:tplc="A630162C">
      <w:start w:val="1"/>
      <w:numFmt w:val="bullet"/>
      <w:lvlText w:val="o"/>
      <w:lvlJc w:val="left"/>
      <w:pPr>
        <w:ind w:left="1440" w:hanging="360"/>
      </w:pPr>
      <w:rPr>
        <w:rFonts w:ascii="Courier New" w:hAnsi="Courier New" w:hint="default"/>
      </w:rPr>
    </w:lvl>
    <w:lvl w:ilvl="2" w:tplc="117AB262">
      <w:start w:val="1"/>
      <w:numFmt w:val="bullet"/>
      <w:lvlText w:val=""/>
      <w:lvlJc w:val="left"/>
      <w:pPr>
        <w:ind w:left="2160" w:hanging="360"/>
      </w:pPr>
      <w:rPr>
        <w:rFonts w:ascii="Wingdings" w:hAnsi="Wingdings" w:hint="default"/>
      </w:rPr>
    </w:lvl>
    <w:lvl w:ilvl="3" w:tplc="E9225C1C">
      <w:start w:val="1"/>
      <w:numFmt w:val="bullet"/>
      <w:lvlText w:val=""/>
      <w:lvlJc w:val="left"/>
      <w:pPr>
        <w:ind w:left="2880" w:hanging="360"/>
      </w:pPr>
      <w:rPr>
        <w:rFonts w:ascii="Symbol" w:hAnsi="Symbol" w:hint="default"/>
      </w:rPr>
    </w:lvl>
    <w:lvl w:ilvl="4" w:tplc="FDB494F6">
      <w:start w:val="1"/>
      <w:numFmt w:val="bullet"/>
      <w:lvlText w:val="o"/>
      <w:lvlJc w:val="left"/>
      <w:pPr>
        <w:ind w:left="3600" w:hanging="360"/>
      </w:pPr>
      <w:rPr>
        <w:rFonts w:ascii="Courier New" w:hAnsi="Courier New" w:hint="default"/>
      </w:rPr>
    </w:lvl>
    <w:lvl w:ilvl="5" w:tplc="3FC60510">
      <w:start w:val="1"/>
      <w:numFmt w:val="bullet"/>
      <w:lvlText w:val=""/>
      <w:lvlJc w:val="left"/>
      <w:pPr>
        <w:ind w:left="4320" w:hanging="360"/>
      </w:pPr>
      <w:rPr>
        <w:rFonts w:ascii="Wingdings" w:hAnsi="Wingdings" w:hint="default"/>
      </w:rPr>
    </w:lvl>
    <w:lvl w:ilvl="6" w:tplc="8C483E0A">
      <w:start w:val="1"/>
      <w:numFmt w:val="bullet"/>
      <w:lvlText w:val=""/>
      <w:lvlJc w:val="left"/>
      <w:pPr>
        <w:ind w:left="5040" w:hanging="360"/>
      </w:pPr>
      <w:rPr>
        <w:rFonts w:ascii="Symbol" w:hAnsi="Symbol" w:hint="default"/>
      </w:rPr>
    </w:lvl>
    <w:lvl w:ilvl="7" w:tplc="5222666E">
      <w:start w:val="1"/>
      <w:numFmt w:val="bullet"/>
      <w:lvlText w:val="o"/>
      <w:lvlJc w:val="left"/>
      <w:pPr>
        <w:ind w:left="5760" w:hanging="360"/>
      </w:pPr>
      <w:rPr>
        <w:rFonts w:ascii="Courier New" w:hAnsi="Courier New" w:hint="default"/>
      </w:rPr>
    </w:lvl>
    <w:lvl w:ilvl="8" w:tplc="EAA4519A">
      <w:start w:val="1"/>
      <w:numFmt w:val="bullet"/>
      <w:lvlText w:val=""/>
      <w:lvlJc w:val="left"/>
      <w:pPr>
        <w:ind w:left="6480" w:hanging="360"/>
      </w:pPr>
      <w:rPr>
        <w:rFonts w:ascii="Wingdings" w:hAnsi="Wingdings" w:hint="default"/>
      </w:rPr>
    </w:lvl>
  </w:abstractNum>
  <w:abstractNum w:abstractNumId="12" w15:restartNumberingAfterBreak="0">
    <w:nsid w:val="2FB4492E"/>
    <w:multiLevelType w:val="hybridMultilevel"/>
    <w:tmpl w:val="42EE02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6046A82"/>
    <w:multiLevelType w:val="hybridMultilevel"/>
    <w:tmpl w:val="90B61C88"/>
    <w:lvl w:ilvl="0" w:tplc="0B76EE80">
      <w:start w:val="1"/>
      <w:numFmt w:val="decimal"/>
      <w:lvlText w:val="%1."/>
      <w:lvlJc w:val="left"/>
      <w:pPr>
        <w:ind w:left="720" w:hanging="360"/>
      </w:pPr>
      <w:rPr>
        <w:rFonts w:hint="default"/>
        <w:b/>
        <w:bCs/>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B61388B"/>
    <w:multiLevelType w:val="hybridMultilevel"/>
    <w:tmpl w:val="D720A6D0"/>
    <w:lvl w:ilvl="0" w:tplc="28DA7FE2">
      <w:start w:val="1"/>
      <w:numFmt w:val="bullet"/>
      <w:lvlText w:val=""/>
      <w:lvlJc w:val="left"/>
      <w:pPr>
        <w:ind w:left="2160" w:hanging="360"/>
      </w:pPr>
      <w:rPr>
        <w:rFonts w:ascii="Symbol" w:hAnsi="Symbol"/>
      </w:rPr>
    </w:lvl>
    <w:lvl w:ilvl="1" w:tplc="814254A0">
      <w:start w:val="1"/>
      <w:numFmt w:val="bullet"/>
      <w:lvlText w:val=""/>
      <w:lvlJc w:val="left"/>
      <w:pPr>
        <w:ind w:left="2160" w:hanging="360"/>
      </w:pPr>
      <w:rPr>
        <w:rFonts w:ascii="Symbol" w:hAnsi="Symbol"/>
      </w:rPr>
    </w:lvl>
    <w:lvl w:ilvl="2" w:tplc="04B038D4">
      <w:start w:val="1"/>
      <w:numFmt w:val="bullet"/>
      <w:lvlText w:val=""/>
      <w:lvlJc w:val="left"/>
      <w:pPr>
        <w:ind w:left="2160" w:hanging="360"/>
      </w:pPr>
      <w:rPr>
        <w:rFonts w:ascii="Symbol" w:hAnsi="Symbol"/>
      </w:rPr>
    </w:lvl>
    <w:lvl w:ilvl="3" w:tplc="7C1E26FE">
      <w:start w:val="1"/>
      <w:numFmt w:val="bullet"/>
      <w:lvlText w:val=""/>
      <w:lvlJc w:val="left"/>
      <w:pPr>
        <w:ind w:left="2160" w:hanging="360"/>
      </w:pPr>
      <w:rPr>
        <w:rFonts w:ascii="Symbol" w:hAnsi="Symbol"/>
      </w:rPr>
    </w:lvl>
    <w:lvl w:ilvl="4" w:tplc="6B701A0C">
      <w:start w:val="1"/>
      <w:numFmt w:val="bullet"/>
      <w:lvlText w:val=""/>
      <w:lvlJc w:val="left"/>
      <w:pPr>
        <w:ind w:left="2160" w:hanging="360"/>
      </w:pPr>
      <w:rPr>
        <w:rFonts w:ascii="Symbol" w:hAnsi="Symbol"/>
      </w:rPr>
    </w:lvl>
    <w:lvl w:ilvl="5" w:tplc="926A7602">
      <w:start w:val="1"/>
      <w:numFmt w:val="bullet"/>
      <w:lvlText w:val=""/>
      <w:lvlJc w:val="left"/>
      <w:pPr>
        <w:ind w:left="2160" w:hanging="360"/>
      </w:pPr>
      <w:rPr>
        <w:rFonts w:ascii="Symbol" w:hAnsi="Symbol"/>
      </w:rPr>
    </w:lvl>
    <w:lvl w:ilvl="6" w:tplc="925C5620">
      <w:start w:val="1"/>
      <w:numFmt w:val="bullet"/>
      <w:lvlText w:val=""/>
      <w:lvlJc w:val="left"/>
      <w:pPr>
        <w:ind w:left="2160" w:hanging="360"/>
      </w:pPr>
      <w:rPr>
        <w:rFonts w:ascii="Symbol" w:hAnsi="Symbol"/>
      </w:rPr>
    </w:lvl>
    <w:lvl w:ilvl="7" w:tplc="9C1C7FB6">
      <w:start w:val="1"/>
      <w:numFmt w:val="bullet"/>
      <w:lvlText w:val=""/>
      <w:lvlJc w:val="left"/>
      <w:pPr>
        <w:ind w:left="2160" w:hanging="360"/>
      </w:pPr>
      <w:rPr>
        <w:rFonts w:ascii="Symbol" w:hAnsi="Symbol"/>
      </w:rPr>
    </w:lvl>
    <w:lvl w:ilvl="8" w:tplc="F9748F4C">
      <w:start w:val="1"/>
      <w:numFmt w:val="bullet"/>
      <w:lvlText w:val=""/>
      <w:lvlJc w:val="left"/>
      <w:pPr>
        <w:ind w:left="2160" w:hanging="360"/>
      </w:pPr>
      <w:rPr>
        <w:rFonts w:ascii="Symbol" w:hAnsi="Symbol"/>
      </w:rPr>
    </w:lvl>
  </w:abstractNum>
  <w:abstractNum w:abstractNumId="15" w15:restartNumberingAfterBreak="0">
    <w:nsid w:val="3F667DF3"/>
    <w:multiLevelType w:val="hybridMultilevel"/>
    <w:tmpl w:val="5CE06D56"/>
    <w:lvl w:ilvl="0" w:tplc="04140001">
      <w:start w:val="1"/>
      <w:numFmt w:val="bullet"/>
      <w:lvlText w:val=""/>
      <w:lvlJc w:val="left"/>
      <w:pPr>
        <w:ind w:left="447" w:hanging="360"/>
      </w:pPr>
      <w:rPr>
        <w:rFonts w:ascii="Symbol" w:hAnsi="Symbol" w:hint="default"/>
      </w:rPr>
    </w:lvl>
    <w:lvl w:ilvl="1" w:tplc="04140003" w:tentative="1">
      <w:start w:val="1"/>
      <w:numFmt w:val="bullet"/>
      <w:lvlText w:val="o"/>
      <w:lvlJc w:val="left"/>
      <w:pPr>
        <w:ind w:left="1167" w:hanging="360"/>
      </w:pPr>
      <w:rPr>
        <w:rFonts w:ascii="Courier New" w:hAnsi="Courier New" w:cs="Courier New" w:hint="default"/>
      </w:rPr>
    </w:lvl>
    <w:lvl w:ilvl="2" w:tplc="04140005" w:tentative="1">
      <w:start w:val="1"/>
      <w:numFmt w:val="bullet"/>
      <w:lvlText w:val=""/>
      <w:lvlJc w:val="left"/>
      <w:pPr>
        <w:ind w:left="1887" w:hanging="360"/>
      </w:pPr>
      <w:rPr>
        <w:rFonts w:ascii="Wingdings" w:hAnsi="Wingdings" w:hint="default"/>
      </w:rPr>
    </w:lvl>
    <w:lvl w:ilvl="3" w:tplc="04140001" w:tentative="1">
      <w:start w:val="1"/>
      <w:numFmt w:val="bullet"/>
      <w:lvlText w:val=""/>
      <w:lvlJc w:val="left"/>
      <w:pPr>
        <w:ind w:left="2607" w:hanging="360"/>
      </w:pPr>
      <w:rPr>
        <w:rFonts w:ascii="Symbol" w:hAnsi="Symbol" w:hint="default"/>
      </w:rPr>
    </w:lvl>
    <w:lvl w:ilvl="4" w:tplc="04140003" w:tentative="1">
      <w:start w:val="1"/>
      <w:numFmt w:val="bullet"/>
      <w:lvlText w:val="o"/>
      <w:lvlJc w:val="left"/>
      <w:pPr>
        <w:ind w:left="3327" w:hanging="360"/>
      </w:pPr>
      <w:rPr>
        <w:rFonts w:ascii="Courier New" w:hAnsi="Courier New" w:cs="Courier New" w:hint="default"/>
      </w:rPr>
    </w:lvl>
    <w:lvl w:ilvl="5" w:tplc="04140005" w:tentative="1">
      <w:start w:val="1"/>
      <w:numFmt w:val="bullet"/>
      <w:lvlText w:val=""/>
      <w:lvlJc w:val="left"/>
      <w:pPr>
        <w:ind w:left="4047" w:hanging="360"/>
      </w:pPr>
      <w:rPr>
        <w:rFonts w:ascii="Wingdings" w:hAnsi="Wingdings" w:hint="default"/>
      </w:rPr>
    </w:lvl>
    <w:lvl w:ilvl="6" w:tplc="04140001" w:tentative="1">
      <w:start w:val="1"/>
      <w:numFmt w:val="bullet"/>
      <w:lvlText w:val=""/>
      <w:lvlJc w:val="left"/>
      <w:pPr>
        <w:ind w:left="4767" w:hanging="360"/>
      </w:pPr>
      <w:rPr>
        <w:rFonts w:ascii="Symbol" w:hAnsi="Symbol" w:hint="default"/>
      </w:rPr>
    </w:lvl>
    <w:lvl w:ilvl="7" w:tplc="04140003" w:tentative="1">
      <w:start w:val="1"/>
      <w:numFmt w:val="bullet"/>
      <w:lvlText w:val="o"/>
      <w:lvlJc w:val="left"/>
      <w:pPr>
        <w:ind w:left="5487" w:hanging="360"/>
      </w:pPr>
      <w:rPr>
        <w:rFonts w:ascii="Courier New" w:hAnsi="Courier New" w:cs="Courier New" w:hint="default"/>
      </w:rPr>
    </w:lvl>
    <w:lvl w:ilvl="8" w:tplc="04140005" w:tentative="1">
      <w:start w:val="1"/>
      <w:numFmt w:val="bullet"/>
      <w:lvlText w:val=""/>
      <w:lvlJc w:val="left"/>
      <w:pPr>
        <w:ind w:left="6207" w:hanging="360"/>
      </w:pPr>
      <w:rPr>
        <w:rFonts w:ascii="Wingdings" w:hAnsi="Wingdings" w:hint="default"/>
      </w:rPr>
    </w:lvl>
  </w:abstractNum>
  <w:abstractNum w:abstractNumId="16" w15:restartNumberingAfterBreak="0">
    <w:nsid w:val="4A696925"/>
    <w:multiLevelType w:val="hybridMultilevel"/>
    <w:tmpl w:val="49EA293A"/>
    <w:lvl w:ilvl="0" w:tplc="FBE2C1E2">
      <w:start w:val="1"/>
      <w:numFmt w:val="decimal"/>
      <w:lvlText w:val="%1."/>
      <w:lvlJc w:val="left"/>
      <w:pPr>
        <w:ind w:left="170" w:firstLine="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EDD3C59"/>
    <w:multiLevelType w:val="hybridMultilevel"/>
    <w:tmpl w:val="BBE610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1143CD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57471648"/>
    <w:multiLevelType w:val="hybridMultilevel"/>
    <w:tmpl w:val="EE4A2BCC"/>
    <w:lvl w:ilvl="0" w:tplc="9910A6F0">
      <w:start w:val="1"/>
      <w:numFmt w:val="bullet"/>
      <w:lvlText w:val=""/>
      <w:lvlJc w:val="left"/>
      <w:pPr>
        <w:ind w:left="2160" w:hanging="360"/>
      </w:pPr>
      <w:rPr>
        <w:rFonts w:ascii="Symbol" w:hAnsi="Symbol"/>
      </w:rPr>
    </w:lvl>
    <w:lvl w:ilvl="1" w:tplc="BEEC14FA">
      <w:start w:val="1"/>
      <w:numFmt w:val="bullet"/>
      <w:lvlText w:val=""/>
      <w:lvlJc w:val="left"/>
      <w:pPr>
        <w:ind w:left="2160" w:hanging="360"/>
      </w:pPr>
      <w:rPr>
        <w:rFonts w:ascii="Symbol" w:hAnsi="Symbol"/>
      </w:rPr>
    </w:lvl>
    <w:lvl w:ilvl="2" w:tplc="FC862A4C">
      <w:start w:val="1"/>
      <w:numFmt w:val="bullet"/>
      <w:lvlText w:val=""/>
      <w:lvlJc w:val="left"/>
      <w:pPr>
        <w:ind w:left="2160" w:hanging="360"/>
      </w:pPr>
      <w:rPr>
        <w:rFonts w:ascii="Symbol" w:hAnsi="Symbol"/>
      </w:rPr>
    </w:lvl>
    <w:lvl w:ilvl="3" w:tplc="0C2071A0">
      <w:start w:val="1"/>
      <w:numFmt w:val="bullet"/>
      <w:lvlText w:val=""/>
      <w:lvlJc w:val="left"/>
      <w:pPr>
        <w:ind w:left="2160" w:hanging="360"/>
      </w:pPr>
      <w:rPr>
        <w:rFonts w:ascii="Symbol" w:hAnsi="Symbol"/>
      </w:rPr>
    </w:lvl>
    <w:lvl w:ilvl="4" w:tplc="70CC9C16">
      <w:start w:val="1"/>
      <w:numFmt w:val="bullet"/>
      <w:lvlText w:val=""/>
      <w:lvlJc w:val="left"/>
      <w:pPr>
        <w:ind w:left="2160" w:hanging="360"/>
      </w:pPr>
      <w:rPr>
        <w:rFonts w:ascii="Symbol" w:hAnsi="Symbol"/>
      </w:rPr>
    </w:lvl>
    <w:lvl w:ilvl="5" w:tplc="68727F46">
      <w:start w:val="1"/>
      <w:numFmt w:val="bullet"/>
      <w:lvlText w:val=""/>
      <w:lvlJc w:val="left"/>
      <w:pPr>
        <w:ind w:left="2160" w:hanging="360"/>
      </w:pPr>
      <w:rPr>
        <w:rFonts w:ascii="Symbol" w:hAnsi="Symbol"/>
      </w:rPr>
    </w:lvl>
    <w:lvl w:ilvl="6" w:tplc="0E842CFE">
      <w:start w:val="1"/>
      <w:numFmt w:val="bullet"/>
      <w:lvlText w:val=""/>
      <w:lvlJc w:val="left"/>
      <w:pPr>
        <w:ind w:left="2160" w:hanging="360"/>
      </w:pPr>
      <w:rPr>
        <w:rFonts w:ascii="Symbol" w:hAnsi="Symbol"/>
      </w:rPr>
    </w:lvl>
    <w:lvl w:ilvl="7" w:tplc="5AE0CAC2">
      <w:start w:val="1"/>
      <w:numFmt w:val="bullet"/>
      <w:lvlText w:val=""/>
      <w:lvlJc w:val="left"/>
      <w:pPr>
        <w:ind w:left="2160" w:hanging="360"/>
      </w:pPr>
      <w:rPr>
        <w:rFonts w:ascii="Symbol" w:hAnsi="Symbol"/>
      </w:rPr>
    </w:lvl>
    <w:lvl w:ilvl="8" w:tplc="227C6162">
      <w:start w:val="1"/>
      <w:numFmt w:val="bullet"/>
      <w:lvlText w:val=""/>
      <w:lvlJc w:val="left"/>
      <w:pPr>
        <w:ind w:left="2160" w:hanging="360"/>
      </w:pPr>
      <w:rPr>
        <w:rFonts w:ascii="Symbol" w:hAnsi="Symbol"/>
      </w:rPr>
    </w:lvl>
  </w:abstractNum>
  <w:abstractNum w:abstractNumId="20" w15:restartNumberingAfterBreak="0">
    <w:nsid w:val="5990316E"/>
    <w:multiLevelType w:val="hybridMultilevel"/>
    <w:tmpl w:val="1B920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0D22795"/>
    <w:multiLevelType w:val="multilevel"/>
    <w:tmpl w:val="5EF8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8A383"/>
    <w:multiLevelType w:val="hybridMultilevel"/>
    <w:tmpl w:val="FFFFFFFF"/>
    <w:lvl w:ilvl="0" w:tplc="CD6A188A">
      <w:start w:val="1"/>
      <w:numFmt w:val="bullet"/>
      <w:lvlText w:val="·"/>
      <w:lvlJc w:val="left"/>
      <w:pPr>
        <w:ind w:left="720" w:hanging="360"/>
      </w:pPr>
      <w:rPr>
        <w:rFonts w:ascii="Symbol" w:hAnsi="Symbol" w:hint="default"/>
      </w:rPr>
    </w:lvl>
    <w:lvl w:ilvl="1" w:tplc="EC203C58">
      <w:start w:val="1"/>
      <w:numFmt w:val="bullet"/>
      <w:lvlText w:val="o"/>
      <w:lvlJc w:val="left"/>
      <w:pPr>
        <w:ind w:left="1440" w:hanging="360"/>
      </w:pPr>
      <w:rPr>
        <w:rFonts w:ascii="Courier New" w:hAnsi="Courier New" w:hint="default"/>
      </w:rPr>
    </w:lvl>
    <w:lvl w:ilvl="2" w:tplc="742665B4">
      <w:start w:val="1"/>
      <w:numFmt w:val="bullet"/>
      <w:lvlText w:val=""/>
      <w:lvlJc w:val="left"/>
      <w:pPr>
        <w:ind w:left="2160" w:hanging="360"/>
      </w:pPr>
      <w:rPr>
        <w:rFonts w:ascii="Wingdings" w:hAnsi="Wingdings" w:hint="default"/>
      </w:rPr>
    </w:lvl>
    <w:lvl w:ilvl="3" w:tplc="23921252">
      <w:start w:val="1"/>
      <w:numFmt w:val="bullet"/>
      <w:lvlText w:val=""/>
      <w:lvlJc w:val="left"/>
      <w:pPr>
        <w:ind w:left="2880" w:hanging="360"/>
      </w:pPr>
      <w:rPr>
        <w:rFonts w:ascii="Symbol" w:hAnsi="Symbol" w:hint="default"/>
      </w:rPr>
    </w:lvl>
    <w:lvl w:ilvl="4" w:tplc="17F45466">
      <w:start w:val="1"/>
      <w:numFmt w:val="bullet"/>
      <w:lvlText w:val="o"/>
      <w:lvlJc w:val="left"/>
      <w:pPr>
        <w:ind w:left="3600" w:hanging="360"/>
      </w:pPr>
      <w:rPr>
        <w:rFonts w:ascii="Courier New" w:hAnsi="Courier New" w:hint="default"/>
      </w:rPr>
    </w:lvl>
    <w:lvl w:ilvl="5" w:tplc="4AA28754">
      <w:start w:val="1"/>
      <w:numFmt w:val="bullet"/>
      <w:lvlText w:val=""/>
      <w:lvlJc w:val="left"/>
      <w:pPr>
        <w:ind w:left="4320" w:hanging="360"/>
      </w:pPr>
      <w:rPr>
        <w:rFonts w:ascii="Wingdings" w:hAnsi="Wingdings" w:hint="default"/>
      </w:rPr>
    </w:lvl>
    <w:lvl w:ilvl="6" w:tplc="039CC51E">
      <w:start w:val="1"/>
      <w:numFmt w:val="bullet"/>
      <w:lvlText w:val=""/>
      <w:lvlJc w:val="left"/>
      <w:pPr>
        <w:ind w:left="5040" w:hanging="360"/>
      </w:pPr>
      <w:rPr>
        <w:rFonts w:ascii="Symbol" w:hAnsi="Symbol" w:hint="default"/>
      </w:rPr>
    </w:lvl>
    <w:lvl w:ilvl="7" w:tplc="CCDCCAE8">
      <w:start w:val="1"/>
      <w:numFmt w:val="bullet"/>
      <w:lvlText w:val="o"/>
      <w:lvlJc w:val="left"/>
      <w:pPr>
        <w:ind w:left="5760" w:hanging="360"/>
      </w:pPr>
      <w:rPr>
        <w:rFonts w:ascii="Courier New" w:hAnsi="Courier New" w:hint="default"/>
      </w:rPr>
    </w:lvl>
    <w:lvl w:ilvl="8" w:tplc="B64E7ED0">
      <w:start w:val="1"/>
      <w:numFmt w:val="bullet"/>
      <w:lvlText w:val=""/>
      <w:lvlJc w:val="left"/>
      <w:pPr>
        <w:ind w:left="6480" w:hanging="360"/>
      </w:pPr>
      <w:rPr>
        <w:rFonts w:ascii="Wingdings" w:hAnsi="Wingdings" w:hint="default"/>
      </w:rPr>
    </w:lvl>
  </w:abstractNum>
  <w:abstractNum w:abstractNumId="23" w15:restartNumberingAfterBreak="0">
    <w:nsid w:val="650534B8"/>
    <w:multiLevelType w:val="hybridMultilevel"/>
    <w:tmpl w:val="AC908E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B6A5FC2">
      <w:numFmt w:val="bullet"/>
      <w:lvlText w:val="-"/>
      <w:lvlJc w:val="left"/>
      <w:pPr>
        <w:ind w:left="2160" w:hanging="360"/>
      </w:pPr>
      <w:rPr>
        <w:rFonts w:ascii="Arial" w:eastAsiaTheme="minorHAnsi" w:hAnsi="Arial" w:cs="Arial"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59E37E9"/>
    <w:multiLevelType w:val="hybridMultilevel"/>
    <w:tmpl w:val="B0D21306"/>
    <w:lvl w:ilvl="0" w:tplc="0B76EE80">
      <w:start w:val="1"/>
      <w:numFmt w:val="decimal"/>
      <w:lvlText w:val="%1."/>
      <w:lvlJc w:val="left"/>
      <w:pPr>
        <w:ind w:left="720" w:hanging="360"/>
      </w:pPr>
      <w:rPr>
        <w:rFonts w:hint="default"/>
        <w:b/>
        <w:bCs/>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72F4BCE"/>
    <w:multiLevelType w:val="multilevel"/>
    <w:tmpl w:val="E4D698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A625CC"/>
    <w:multiLevelType w:val="multilevel"/>
    <w:tmpl w:val="93F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D76FA1"/>
    <w:multiLevelType w:val="hybridMultilevel"/>
    <w:tmpl w:val="9C18F2C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8" w15:restartNumberingAfterBreak="0">
    <w:nsid w:val="68B531A7"/>
    <w:multiLevelType w:val="hybridMultilevel"/>
    <w:tmpl w:val="2156444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9" w15:restartNumberingAfterBreak="0">
    <w:nsid w:val="6C166083"/>
    <w:multiLevelType w:val="hybridMultilevel"/>
    <w:tmpl w:val="103870B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C2C26EE"/>
    <w:multiLevelType w:val="hybridMultilevel"/>
    <w:tmpl w:val="0916D9D8"/>
    <w:lvl w:ilvl="0" w:tplc="13642FFA">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CA0163A"/>
    <w:multiLevelType w:val="multilevel"/>
    <w:tmpl w:val="C202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43BED"/>
    <w:multiLevelType w:val="hybridMultilevel"/>
    <w:tmpl w:val="5DB8ED2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2E34FA5"/>
    <w:multiLevelType w:val="hybridMultilevel"/>
    <w:tmpl w:val="7CA405A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4" w15:restartNumberingAfterBreak="0">
    <w:nsid w:val="73C76E37"/>
    <w:multiLevelType w:val="hybridMultilevel"/>
    <w:tmpl w:val="0F243A38"/>
    <w:lvl w:ilvl="0" w:tplc="04140001">
      <w:start w:val="1"/>
      <w:numFmt w:val="bullet"/>
      <w:lvlText w:val=""/>
      <w:lvlJc w:val="left"/>
      <w:pPr>
        <w:ind w:left="3600" w:hanging="360"/>
      </w:pPr>
      <w:rPr>
        <w:rFonts w:ascii="Symbol" w:hAnsi="Symbol" w:hint="default"/>
      </w:rPr>
    </w:lvl>
    <w:lvl w:ilvl="1" w:tplc="04140003">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35" w15:restartNumberingAfterBreak="0">
    <w:nsid w:val="741B6F11"/>
    <w:multiLevelType w:val="hybridMultilevel"/>
    <w:tmpl w:val="5D3C23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4715920"/>
    <w:multiLevelType w:val="hybridMultilevel"/>
    <w:tmpl w:val="FFFFFFFF"/>
    <w:lvl w:ilvl="0" w:tplc="677A2C18">
      <w:start w:val="1"/>
      <w:numFmt w:val="bullet"/>
      <w:lvlText w:val="·"/>
      <w:lvlJc w:val="left"/>
      <w:pPr>
        <w:ind w:left="720" w:hanging="360"/>
      </w:pPr>
      <w:rPr>
        <w:rFonts w:ascii="Symbol" w:hAnsi="Symbol" w:hint="default"/>
      </w:rPr>
    </w:lvl>
    <w:lvl w:ilvl="1" w:tplc="207E07C8">
      <w:start w:val="1"/>
      <w:numFmt w:val="bullet"/>
      <w:lvlText w:val="o"/>
      <w:lvlJc w:val="left"/>
      <w:pPr>
        <w:ind w:left="1440" w:hanging="360"/>
      </w:pPr>
      <w:rPr>
        <w:rFonts w:ascii="Courier New" w:hAnsi="Courier New" w:hint="default"/>
      </w:rPr>
    </w:lvl>
    <w:lvl w:ilvl="2" w:tplc="C73AAB5A">
      <w:start w:val="1"/>
      <w:numFmt w:val="bullet"/>
      <w:lvlText w:val=""/>
      <w:lvlJc w:val="left"/>
      <w:pPr>
        <w:ind w:left="2160" w:hanging="360"/>
      </w:pPr>
      <w:rPr>
        <w:rFonts w:ascii="Wingdings" w:hAnsi="Wingdings" w:hint="default"/>
      </w:rPr>
    </w:lvl>
    <w:lvl w:ilvl="3" w:tplc="5010C774">
      <w:start w:val="1"/>
      <w:numFmt w:val="bullet"/>
      <w:lvlText w:val=""/>
      <w:lvlJc w:val="left"/>
      <w:pPr>
        <w:ind w:left="2880" w:hanging="360"/>
      </w:pPr>
      <w:rPr>
        <w:rFonts w:ascii="Symbol" w:hAnsi="Symbol" w:hint="default"/>
      </w:rPr>
    </w:lvl>
    <w:lvl w:ilvl="4" w:tplc="5C9A02B6">
      <w:start w:val="1"/>
      <w:numFmt w:val="bullet"/>
      <w:lvlText w:val="o"/>
      <w:lvlJc w:val="left"/>
      <w:pPr>
        <w:ind w:left="3600" w:hanging="360"/>
      </w:pPr>
      <w:rPr>
        <w:rFonts w:ascii="Courier New" w:hAnsi="Courier New" w:hint="default"/>
      </w:rPr>
    </w:lvl>
    <w:lvl w:ilvl="5" w:tplc="41E0BD5A">
      <w:start w:val="1"/>
      <w:numFmt w:val="bullet"/>
      <w:lvlText w:val=""/>
      <w:lvlJc w:val="left"/>
      <w:pPr>
        <w:ind w:left="4320" w:hanging="360"/>
      </w:pPr>
      <w:rPr>
        <w:rFonts w:ascii="Wingdings" w:hAnsi="Wingdings" w:hint="default"/>
      </w:rPr>
    </w:lvl>
    <w:lvl w:ilvl="6" w:tplc="AC9C92AA">
      <w:start w:val="1"/>
      <w:numFmt w:val="bullet"/>
      <w:lvlText w:val=""/>
      <w:lvlJc w:val="left"/>
      <w:pPr>
        <w:ind w:left="5040" w:hanging="360"/>
      </w:pPr>
      <w:rPr>
        <w:rFonts w:ascii="Symbol" w:hAnsi="Symbol" w:hint="default"/>
      </w:rPr>
    </w:lvl>
    <w:lvl w:ilvl="7" w:tplc="F1AC1E54">
      <w:start w:val="1"/>
      <w:numFmt w:val="bullet"/>
      <w:lvlText w:val="o"/>
      <w:lvlJc w:val="left"/>
      <w:pPr>
        <w:ind w:left="5760" w:hanging="360"/>
      </w:pPr>
      <w:rPr>
        <w:rFonts w:ascii="Courier New" w:hAnsi="Courier New" w:hint="default"/>
      </w:rPr>
    </w:lvl>
    <w:lvl w:ilvl="8" w:tplc="FFCE2D0C">
      <w:start w:val="1"/>
      <w:numFmt w:val="bullet"/>
      <w:lvlText w:val=""/>
      <w:lvlJc w:val="left"/>
      <w:pPr>
        <w:ind w:left="6480" w:hanging="360"/>
      </w:pPr>
      <w:rPr>
        <w:rFonts w:ascii="Wingdings" w:hAnsi="Wingdings" w:hint="default"/>
      </w:rPr>
    </w:lvl>
  </w:abstractNum>
  <w:abstractNum w:abstractNumId="37" w15:restartNumberingAfterBreak="0">
    <w:nsid w:val="74FF25B0"/>
    <w:multiLevelType w:val="hybridMultilevel"/>
    <w:tmpl w:val="3214B9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9DA7BF5"/>
    <w:multiLevelType w:val="hybridMultilevel"/>
    <w:tmpl w:val="FFFFFFFF"/>
    <w:lvl w:ilvl="0" w:tplc="FFA859D2">
      <w:start w:val="1"/>
      <w:numFmt w:val="bullet"/>
      <w:lvlText w:val="·"/>
      <w:lvlJc w:val="left"/>
      <w:pPr>
        <w:ind w:left="720" w:hanging="360"/>
      </w:pPr>
      <w:rPr>
        <w:rFonts w:ascii="Symbol" w:hAnsi="Symbol" w:hint="default"/>
      </w:rPr>
    </w:lvl>
    <w:lvl w:ilvl="1" w:tplc="4322EDC4">
      <w:start w:val="1"/>
      <w:numFmt w:val="bullet"/>
      <w:lvlText w:val="o"/>
      <w:lvlJc w:val="left"/>
      <w:pPr>
        <w:ind w:left="1440" w:hanging="360"/>
      </w:pPr>
      <w:rPr>
        <w:rFonts w:ascii="Courier New" w:hAnsi="Courier New" w:hint="default"/>
      </w:rPr>
    </w:lvl>
    <w:lvl w:ilvl="2" w:tplc="01F42714">
      <w:start w:val="1"/>
      <w:numFmt w:val="bullet"/>
      <w:lvlText w:val=""/>
      <w:lvlJc w:val="left"/>
      <w:pPr>
        <w:ind w:left="2160" w:hanging="360"/>
      </w:pPr>
      <w:rPr>
        <w:rFonts w:ascii="Wingdings" w:hAnsi="Wingdings" w:hint="default"/>
      </w:rPr>
    </w:lvl>
    <w:lvl w:ilvl="3" w:tplc="8B0853A4">
      <w:start w:val="1"/>
      <w:numFmt w:val="bullet"/>
      <w:lvlText w:val=""/>
      <w:lvlJc w:val="left"/>
      <w:pPr>
        <w:ind w:left="2880" w:hanging="360"/>
      </w:pPr>
      <w:rPr>
        <w:rFonts w:ascii="Symbol" w:hAnsi="Symbol" w:hint="default"/>
      </w:rPr>
    </w:lvl>
    <w:lvl w:ilvl="4" w:tplc="39A4B7F6">
      <w:start w:val="1"/>
      <w:numFmt w:val="bullet"/>
      <w:lvlText w:val="o"/>
      <w:lvlJc w:val="left"/>
      <w:pPr>
        <w:ind w:left="3600" w:hanging="360"/>
      </w:pPr>
      <w:rPr>
        <w:rFonts w:ascii="Courier New" w:hAnsi="Courier New" w:hint="default"/>
      </w:rPr>
    </w:lvl>
    <w:lvl w:ilvl="5" w:tplc="D1E6DBBA">
      <w:start w:val="1"/>
      <w:numFmt w:val="bullet"/>
      <w:lvlText w:val=""/>
      <w:lvlJc w:val="left"/>
      <w:pPr>
        <w:ind w:left="4320" w:hanging="360"/>
      </w:pPr>
      <w:rPr>
        <w:rFonts w:ascii="Wingdings" w:hAnsi="Wingdings" w:hint="default"/>
      </w:rPr>
    </w:lvl>
    <w:lvl w:ilvl="6" w:tplc="148EFD98">
      <w:start w:val="1"/>
      <w:numFmt w:val="bullet"/>
      <w:lvlText w:val=""/>
      <w:lvlJc w:val="left"/>
      <w:pPr>
        <w:ind w:left="5040" w:hanging="360"/>
      </w:pPr>
      <w:rPr>
        <w:rFonts w:ascii="Symbol" w:hAnsi="Symbol" w:hint="default"/>
      </w:rPr>
    </w:lvl>
    <w:lvl w:ilvl="7" w:tplc="52A059B0">
      <w:start w:val="1"/>
      <w:numFmt w:val="bullet"/>
      <w:lvlText w:val="o"/>
      <w:lvlJc w:val="left"/>
      <w:pPr>
        <w:ind w:left="5760" w:hanging="360"/>
      </w:pPr>
      <w:rPr>
        <w:rFonts w:ascii="Courier New" w:hAnsi="Courier New" w:hint="default"/>
      </w:rPr>
    </w:lvl>
    <w:lvl w:ilvl="8" w:tplc="1A72C5EC">
      <w:start w:val="1"/>
      <w:numFmt w:val="bullet"/>
      <w:lvlText w:val=""/>
      <w:lvlJc w:val="left"/>
      <w:pPr>
        <w:ind w:left="6480" w:hanging="360"/>
      </w:pPr>
      <w:rPr>
        <w:rFonts w:ascii="Wingdings" w:hAnsi="Wingdings" w:hint="default"/>
      </w:rPr>
    </w:lvl>
  </w:abstractNum>
  <w:num w:numId="1" w16cid:durableId="574439074">
    <w:abstractNumId w:val="11"/>
  </w:num>
  <w:num w:numId="2" w16cid:durableId="1797722439">
    <w:abstractNumId w:val="38"/>
  </w:num>
  <w:num w:numId="3" w16cid:durableId="1398630253">
    <w:abstractNumId w:val="22"/>
  </w:num>
  <w:num w:numId="4" w16cid:durableId="1010445800">
    <w:abstractNumId w:val="36"/>
  </w:num>
  <w:num w:numId="5" w16cid:durableId="1459370413">
    <w:abstractNumId w:val="18"/>
  </w:num>
  <w:num w:numId="6" w16cid:durableId="900286293">
    <w:abstractNumId w:val="16"/>
  </w:num>
  <w:num w:numId="7" w16cid:durableId="1977296951">
    <w:abstractNumId w:val="21"/>
  </w:num>
  <w:num w:numId="8" w16cid:durableId="1894535784">
    <w:abstractNumId w:val="12"/>
  </w:num>
  <w:num w:numId="9" w16cid:durableId="100951860">
    <w:abstractNumId w:val="13"/>
  </w:num>
  <w:num w:numId="10" w16cid:durableId="2115205188">
    <w:abstractNumId w:val="1"/>
  </w:num>
  <w:num w:numId="11" w16cid:durableId="591865403">
    <w:abstractNumId w:val="23"/>
  </w:num>
  <w:num w:numId="12" w16cid:durableId="414322377">
    <w:abstractNumId w:val="24"/>
  </w:num>
  <w:num w:numId="13" w16cid:durableId="327640196">
    <w:abstractNumId w:val="34"/>
  </w:num>
  <w:num w:numId="14" w16cid:durableId="882986519">
    <w:abstractNumId w:val="3"/>
  </w:num>
  <w:num w:numId="15" w16cid:durableId="890724325">
    <w:abstractNumId w:val="19"/>
  </w:num>
  <w:num w:numId="16" w16cid:durableId="161118192">
    <w:abstractNumId w:val="0"/>
  </w:num>
  <w:num w:numId="17" w16cid:durableId="1866550625">
    <w:abstractNumId w:val="14"/>
  </w:num>
  <w:num w:numId="18" w16cid:durableId="990139766">
    <w:abstractNumId w:val="25"/>
  </w:num>
  <w:num w:numId="19" w16cid:durableId="2135361801">
    <w:abstractNumId w:val="25"/>
    <w:lvlOverride w:ilvl="1">
      <w:lvl w:ilvl="1">
        <w:numFmt w:val="bullet"/>
        <w:lvlText w:val=""/>
        <w:lvlJc w:val="left"/>
        <w:pPr>
          <w:tabs>
            <w:tab w:val="num" w:pos="1440"/>
          </w:tabs>
          <w:ind w:left="1440" w:hanging="360"/>
        </w:pPr>
        <w:rPr>
          <w:rFonts w:ascii="Symbol" w:hAnsi="Symbol" w:hint="default"/>
          <w:sz w:val="20"/>
        </w:rPr>
      </w:lvl>
    </w:lvlOverride>
  </w:num>
  <w:num w:numId="20" w16cid:durableId="206912369">
    <w:abstractNumId w:val="25"/>
    <w:lvlOverride w:ilvl="1">
      <w:lvl w:ilvl="1">
        <w:numFmt w:val="bullet"/>
        <w:lvlText w:val=""/>
        <w:lvlJc w:val="left"/>
        <w:pPr>
          <w:tabs>
            <w:tab w:val="num" w:pos="1440"/>
          </w:tabs>
          <w:ind w:left="1440" w:hanging="360"/>
        </w:pPr>
        <w:rPr>
          <w:rFonts w:ascii="Symbol" w:hAnsi="Symbol" w:hint="default"/>
          <w:sz w:val="20"/>
        </w:rPr>
      </w:lvl>
    </w:lvlOverride>
  </w:num>
  <w:num w:numId="21" w16cid:durableId="1104962232">
    <w:abstractNumId w:val="31"/>
  </w:num>
  <w:num w:numId="22" w16cid:durableId="717973441">
    <w:abstractNumId w:val="26"/>
  </w:num>
  <w:num w:numId="23" w16cid:durableId="1664115001">
    <w:abstractNumId w:val="6"/>
  </w:num>
  <w:num w:numId="24" w16cid:durableId="1880849178">
    <w:abstractNumId w:val="29"/>
  </w:num>
  <w:num w:numId="25" w16cid:durableId="588730542">
    <w:abstractNumId w:val="27"/>
  </w:num>
  <w:num w:numId="26" w16cid:durableId="102308921">
    <w:abstractNumId w:val="33"/>
  </w:num>
  <w:num w:numId="27" w16cid:durableId="1302149402">
    <w:abstractNumId w:val="17"/>
  </w:num>
  <w:num w:numId="28" w16cid:durableId="1697729320">
    <w:abstractNumId w:val="32"/>
  </w:num>
  <w:num w:numId="29" w16cid:durableId="1420369875">
    <w:abstractNumId w:val="4"/>
  </w:num>
  <w:num w:numId="30" w16cid:durableId="410466993">
    <w:abstractNumId w:val="28"/>
  </w:num>
  <w:num w:numId="31" w16cid:durableId="128012020">
    <w:abstractNumId w:val="10"/>
  </w:num>
  <w:num w:numId="32" w16cid:durableId="2106683643">
    <w:abstractNumId w:val="2"/>
  </w:num>
  <w:num w:numId="33" w16cid:durableId="641424640">
    <w:abstractNumId w:val="18"/>
  </w:num>
  <w:num w:numId="34" w16cid:durableId="1287346833">
    <w:abstractNumId w:val="5"/>
  </w:num>
  <w:num w:numId="35" w16cid:durableId="1742750769">
    <w:abstractNumId w:val="20"/>
  </w:num>
  <w:num w:numId="36" w16cid:durableId="1625311711">
    <w:abstractNumId w:val="7"/>
  </w:num>
  <w:num w:numId="37" w16cid:durableId="531725039">
    <w:abstractNumId w:val="35"/>
  </w:num>
  <w:num w:numId="38" w16cid:durableId="87703934">
    <w:abstractNumId w:val="15"/>
  </w:num>
  <w:num w:numId="39" w16cid:durableId="1531845544">
    <w:abstractNumId w:val="9"/>
  </w:num>
  <w:num w:numId="40" w16cid:durableId="1842620911">
    <w:abstractNumId w:val="37"/>
  </w:num>
  <w:num w:numId="41" w16cid:durableId="2043240398">
    <w:abstractNumId w:val="8"/>
  </w:num>
  <w:num w:numId="42" w16cid:durableId="30280856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19D"/>
    <w:rsid w:val="00003578"/>
    <w:rsid w:val="00004B93"/>
    <w:rsid w:val="00006B48"/>
    <w:rsid w:val="0000707D"/>
    <w:rsid w:val="0000774F"/>
    <w:rsid w:val="00010EB4"/>
    <w:rsid w:val="000173A8"/>
    <w:rsid w:val="0002170E"/>
    <w:rsid w:val="00022915"/>
    <w:rsid w:val="00022DBA"/>
    <w:rsid w:val="00023EEC"/>
    <w:rsid w:val="000308A0"/>
    <w:rsid w:val="000348F3"/>
    <w:rsid w:val="00042FB2"/>
    <w:rsid w:val="00043940"/>
    <w:rsid w:val="00043CAD"/>
    <w:rsid w:val="0005017E"/>
    <w:rsid w:val="00054E0D"/>
    <w:rsid w:val="00057757"/>
    <w:rsid w:val="00065EBE"/>
    <w:rsid w:val="0006638E"/>
    <w:rsid w:val="00072776"/>
    <w:rsid w:val="00073C8B"/>
    <w:rsid w:val="00075B8E"/>
    <w:rsid w:val="00077EA6"/>
    <w:rsid w:val="00096065"/>
    <w:rsid w:val="00097662"/>
    <w:rsid w:val="000A0191"/>
    <w:rsid w:val="000A1230"/>
    <w:rsid w:val="000A5142"/>
    <w:rsid w:val="000A5363"/>
    <w:rsid w:val="000A7798"/>
    <w:rsid w:val="000A7ED9"/>
    <w:rsid w:val="000B04DB"/>
    <w:rsid w:val="000B1019"/>
    <w:rsid w:val="000B3382"/>
    <w:rsid w:val="000B541B"/>
    <w:rsid w:val="000C1D9B"/>
    <w:rsid w:val="000C4959"/>
    <w:rsid w:val="000C6B1D"/>
    <w:rsid w:val="000D36E6"/>
    <w:rsid w:val="000E486E"/>
    <w:rsid w:val="000E4DA6"/>
    <w:rsid w:val="000F3320"/>
    <w:rsid w:val="000F3CB9"/>
    <w:rsid w:val="000F4956"/>
    <w:rsid w:val="000F5AA6"/>
    <w:rsid w:val="00105255"/>
    <w:rsid w:val="0010612D"/>
    <w:rsid w:val="00117780"/>
    <w:rsid w:val="00121E49"/>
    <w:rsid w:val="0013094A"/>
    <w:rsid w:val="00150FE4"/>
    <w:rsid w:val="00152CF6"/>
    <w:rsid w:val="00154D8F"/>
    <w:rsid w:val="00156A18"/>
    <w:rsid w:val="001616E6"/>
    <w:rsid w:val="00162E83"/>
    <w:rsid w:val="0016697A"/>
    <w:rsid w:val="0016791A"/>
    <w:rsid w:val="001726CB"/>
    <w:rsid w:val="0017404D"/>
    <w:rsid w:val="00180184"/>
    <w:rsid w:val="001A4A40"/>
    <w:rsid w:val="001A6A96"/>
    <w:rsid w:val="001A788E"/>
    <w:rsid w:val="001D0681"/>
    <w:rsid w:val="001D121F"/>
    <w:rsid w:val="001D56C0"/>
    <w:rsid w:val="001E1169"/>
    <w:rsid w:val="001E23F1"/>
    <w:rsid w:val="001E55B1"/>
    <w:rsid w:val="001E61B1"/>
    <w:rsid w:val="001F0E6B"/>
    <w:rsid w:val="001F3161"/>
    <w:rsid w:val="001F530B"/>
    <w:rsid w:val="0020324E"/>
    <w:rsid w:val="002051EF"/>
    <w:rsid w:val="0020779D"/>
    <w:rsid w:val="00212238"/>
    <w:rsid w:val="00213C6D"/>
    <w:rsid w:val="002155CF"/>
    <w:rsid w:val="002174EF"/>
    <w:rsid w:val="00217F55"/>
    <w:rsid w:val="00220AC6"/>
    <w:rsid w:val="00227A61"/>
    <w:rsid w:val="00233746"/>
    <w:rsid w:val="00235C4A"/>
    <w:rsid w:val="00240EC2"/>
    <w:rsid w:val="00246776"/>
    <w:rsid w:val="002508DB"/>
    <w:rsid w:val="00251AC0"/>
    <w:rsid w:val="002626F2"/>
    <w:rsid w:val="00272291"/>
    <w:rsid w:val="002734C2"/>
    <w:rsid w:val="00273D34"/>
    <w:rsid w:val="002769E9"/>
    <w:rsid w:val="002831B6"/>
    <w:rsid w:val="00287EED"/>
    <w:rsid w:val="00290BC4"/>
    <w:rsid w:val="00293C93"/>
    <w:rsid w:val="00295BB5"/>
    <w:rsid w:val="00296C75"/>
    <w:rsid w:val="00297182"/>
    <w:rsid w:val="002972B9"/>
    <w:rsid w:val="00297E6F"/>
    <w:rsid w:val="002A21D9"/>
    <w:rsid w:val="002A3A45"/>
    <w:rsid w:val="002B13B1"/>
    <w:rsid w:val="002B6938"/>
    <w:rsid w:val="002C104B"/>
    <w:rsid w:val="002C519F"/>
    <w:rsid w:val="002C6F8E"/>
    <w:rsid w:val="002D2151"/>
    <w:rsid w:val="002E1022"/>
    <w:rsid w:val="002E73EF"/>
    <w:rsid w:val="002F0296"/>
    <w:rsid w:val="002F4216"/>
    <w:rsid w:val="002F5C2C"/>
    <w:rsid w:val="002F5FCF"/>
    <w:rsid w:val="0030424B"/>
    <w:rsid w:val="00315FAB"/>
    <w:rsid w:val="0031757B"/>
    <w:rsid w:val="003219DB"/>
    <w:rsid w:val="00324F71"/>
    <w:rsid w:val="00332C40"/>
    <w:rsid w:val="00334C01"/>
    <w:rsid w:val="003438AE"/>
    <w:rsid w:val="0035152D"/>
    <w:rsid w:val="00361299"/>
    <w:rsid w:val="003622AB"/>
    <w:rsid w:val="00362C6F"/>
    <w:rsid w:val="00363947"/>
    <w:rsid w:val="0036654F"/>
    <w:rsid w:val="003721C4"/>
    <w:rsid w:val="003735F7"/>
    <w:rsid w:val="003738FD"/>
    <w:rsid w:val="00376290"/>
    <w:rsid w:val="00376ECC"/>
    <w:rsid w:val="00381424"/>
    <w:rsid w:val="003830FF"/>
    <w:rsid w:val="0038380B"/>
    <w:rsid w:val="0038595D"/>
    <w:rsid w:val="00386AD7"/>
    <w:rsid w:val="00394EE0"/>
    <w:rsid w:val="003975E9"/>
    <w:rsid w:val="003A57E2"/>
    <w:rsid w:val="003A6150"/>
    <w:rsid w:val="003A62BE"/>
    <w:rsid w:val="003A67E9"/>
    <w:rsid w:val="003B254A"/>
    <w:rsid w:val="003B4BA7"/>
    <w:rsid w:val="003B5E73"/>
    <w:rsid w:val="003B7F14"/>
    <w:rsid w:val="003C0FBD"/>
    <w:rsid w:val="003D4263"/>
    <w:rsid w:val="003D70BC"/>
    <w:rsid w:val="003E1F6C"/>
    <w:rsid w:val="003E2D6F"/>
    <w:rsid w:val="003E6D17"/>
    <w:rsid w:val="003F0156"/>
    <w:rsid w:val="003F2F8C"/>
    <w:rsid w:val="003F6CCB"/>
    <w:rsid w:val="00400965"/>
    <w:rsid w:val="004012CC"/>
    <w:rsid w:val="00402580"/>
    <w:rsid w:val="00404F5A"/>
    <w:rsid w:val="00406132"/>
    <w:rsid w:val="004072C0"/>
    <w:rsid w:val="004104FD"/>
    <w:rsid w:val="00410A72"/>
    <w:rsid w:val="00412D32"/>
    <w:rsid w:val="004150C0"/>
    <w:rsid w:val="00420A39"/>
    <w:rsid w:val="00422C3E"/>
    <w:rsid w:val="00425DE8"/>
    <w:rsid w:val="004403CA"/>
    <w:rsid w:val="00440E1E"/>
    <w:rsid w:val="00453FE2"/>
    <w:rsid w:val="00470D0C"/>
    <w:rsid w:val="00477EF7"/>
    <w:rsid w:val="00480BCA"/>
    <w:rsid w:val="00480CBC"/>
    <w:rsid w:val="00482D47"/>
    <w:rsid w:val="00487C84"/>
    <w:rsid w:val="00490BD7"/>
    <w:rsid w:val="00492785"/>
    <w:rsid w:val="00497067"/>
    <w:rsid w:val="004B32A8"/>
    <w:rsid w:val="004B409A"/>
    <w:rsid w:val="004B4625"/>
    <w:rsid w:val="004B47C4"/>
    <w:rsid w:val="004C19D8"/>
    <w:rsid w:val="004C34DA"/>
    <w:rsid w:val="004C3E3F"/>
    <w:rsid w:val="004C5999"/>
    <w:rsid w:val="004C7306"/>
    <w:rsid w:val="004C78C4"/>
    <w:rsid w:val="004C791E"/>
    <w:rsid w:val="004E03C2"/>
    <w:rsid w:val="004E153F"/>
    <w:rsid w:val="004E3147"/>
    <w:rsid w:val="004E389A"/>
    <w:rsid w:val="004E40F0"/>
    <w:rsid w:val="004E5712"/>
    <w:rsid w:val="004E77D8"/>
    <w:rsid w:val="004F322E"/>
    <w:rsid w:val="004F741A"/>
    <w:rsid w:val="00500140"/>
    <w:rsid w:val="0050079D"/>
    <w:rsid w:val="0050098F"/>
    <w:rsid w:val="00505900"/>
    <w:rsid w:val="0051268A"/>
    <w:rsid w:val="0051372F"/>
    <w:rsid w:val="00515BB8"/>
    <w:rsid w:val="00521D69"/>
    <w:rsid w:val="005222A8"/>
    <w:rsid w:val="00526219"/>
    <w:rsid w:val="005314FF"/>
    <w:rsid w:val="00541FB8"/>
    <w:rsid w:val="00551215"/>
    <w:rsid w:val="00552F72"/>
    <w:rsid w:val="005574E3"/>
    <w:rsid w:val="0056047B"/>
    <w:rsid w:val="00562295"/>
    <w:rsid w:val="0056581B"/>
    <w:rsid w:val="005675AC"/>
    <w:rsid w:val="00570839"/>
    <w:rsid w:val="0057310E"/>
    <w:rsid w:val="0057677F"/>
    <w:rsid w:val="00580E75"/>
    <w:rsid w:val="005860D5"/>
    <w:rsid w:val="0059029E"/>
    <w:rsid w:val="00593A93"/>
    <w:rsid w:val="00595E09"/>
    <w:rsid w:val="00597FC7"/>
    <w:rsid w:val="005B3CF9"/>
    <w:rsid w:val="005C2BC0"/>
    <w:rsid w:val="005C2F2C"/>
    <w:rsid w:val="005C2F8C"/>
    <w:rsid w:val="005D7757"/>
    <w:rsid w:val="005E28D0"/>
    <w:rsid w:val="005E6436"/>
    <w:rsid w:val="005F22FD"/>
    <w:rsid w:val="005F6EC0"/>
    <w:rsid w:val="005F735B"/>
    <w:rsid w:val="005F7EB1"/>
    <w:rsid w:val="00615E7C"/>
    <w:rsid w:val="0062098F"/>
    <w:rsid w:val="00622DB9"/>
    <w:rsid w:val="0062359D"/>
    <w:rsid w:val="00624453"/>
    <w:rsid w:val="00625BA1"/>
    <w:rsid w:val="006267CA"/>
    <w:rsid w:val="0064106E"/>
    <w:rsid w:val="00642CF7"/>
    <w:rsid w:val="00642F3B"/>
    <w:rsid w:val="00651248"/>
    <w:rsid w:val="00657260"/>
    <w:rsid w:val="00657F17"/>
    <w:rsid w:val="00664EE3"/>
    <w:rsid w:val="00671CB6"/>
    <w:rsid w:val="006750A0"/>
    <w:rsid w:val="00680AB8"/>
    <w:rsid w:val="00685241"/>
    <w:rsid w:val="00691C57"/>
    <w:rsid w:val="0069290B"/>
    <w:rsid w:val="006A7E80"/>
    <w:rsid w:val="006B4EB8"/>
    <w:rsid w:val="006B7607"/>
    <w:rsid w:val="006B79EA"/>
    <w:rsid w:val="006C3238"/>
    <w:rsid w:val="006C343E"/>
    <w:rsid w:val="006C4B10"/>
    <w:rsid w:val="006C7CFE"/>
    <w:rsid w:val="006D4E46"/>
    <w:rsid w:val="006E58B0"/>
    <w:rsid w:val="006F1832"/>
    <w:rsid w:val="006F1C87"/>
    <w:rsid w:val="006F7C53"/>
    <w:rsid w:val="00701289"/>
    <w:rsid w:val="007014A1"/>
    <w:rsid w:val="00704019"/>
    <w:rsid w:val="00705191"/>
    <w:rsid w:val="00713B6D"/>
    <w:rsid w:val="00717F7D"/>
    <w:rsid w:val="007227E2"/>
    <w:rsid w:val="007337A2"/>
    <w:rsid w:val="00735ADF"/>
    <w:rsid w:val="00736405"/>
    <w:rsid w:val="00745D34"/>
    <w:rsid w:val="00747289"/>
    <w:rsid w:val="007473A3"/>
    <w:rsid w:val="007509F0"/>
    <w:rsid w:val="00751C04"/>
    <w:rsid w:val="00753A90"/>
    <w:rsid w:val="007540B4"/>
    <w:rsid w:val="00754864"/>
    <w:rsid w:val="00756A01"/>
    <w:rsid w:val="00757D15"/>
    <w:rsid w:val="00757E1F"/>
    <w:rsid w:val="00760111"/>
    <w:rsid w:val="0076536E"/>
    <w:rsid w:val="0076695C"/>
    <w:rsid w:val="00766F5A"/>
    <w:rsid w:val="00772EB0"/>
    <w:rsid w:val="00774014"/>
    <w:rsid w:val="00776171"/>
    <w:rsid w:val="00791268"/>
    <w:rsid w:val="00795F36"/>
    <w:rsid w:val="007973AA"/>
    <w:rsid w:val="007A05EE"/>
    <w:rsid w:val="007A1959"/>
    <w:rsid w:val="007B0069"/>
    <w:rsid w:val="007B21E5"/>
    <w:rsid w:val="007B31DC"/>
    <w:rsid w:val="007B43CA"/>
    <w:rsid w:val="007C655E"/>
    <w:rsid w:val="007C7C0F"/>
    <w:rsid w:val="007D12A2"/>
    <w:rsid w:val="007D27CB"/>
    <w:rsid w:val="007D467A"/>
    <w:rsid w:val="007D63D9"/>
    <w:rsid w:val="007F2C7E"/>
    <w:rsid w:val="007F5602"/>
    <w:rsid w:val="007F6040"/>
    <w:rsid w:val="008041A5"/>
    <w:rsid w:val="00807A21"/>
    <w:rsid w:val="00810138"/>
    <w:rsid w:val="00811208"/>
    <w:rsid w:val="00814F96"/>
    <w:rsid w:val="0083255F"/>
    <w:rsid w:val="00833CAC"/>
    <w:rsid w:val="00845807"/>
    <w:rsid w:val="008546C8"/>
    <w:rsid w:val="00855D7F"/>
    <w:rsid w:val="00856D00"/>
    <w:rsid w:val="00865CFA"/>
    <w:rsid w:val="00865EC7"/>
    <w:rsid w:val="008717CF"/>
    <w:rsid w:val="008743EE"/>
    <w:rsid w:val="00875CBA"/>
    <w:rsid w:val="008825C2"/>
    <w:rsid w:val="00883423"/>
    <w:rsid w:val="00883432"/>
    <w:rsid w:val="00885514"/>
    <w:rsid w:val="008927C0"/>
    <w:rsid w:val="00896FC7"/>
    <w:rsid w:val="008A4609"/>
    <w:rsid w:val="008A4967"/>
    <w:rsid w:val="008A65CA"/>
    <w:rsid w:val="008A6C5D"/>
    <w:rsid w:val="008B1EDC"/>
    <w:rsid w:val="008B2B15"/>
    <w:rsid w:val="008B40D9"/>
    <w:rsid w:val="008C2350"/>
    <w:rsid w:val="008C41C0"/>
    <w:rsid w:val="008C4E83"/>
    <w:rsid w:val="008C53DC"/>
    <w:rsid w:val="008C7BDF"/>
    <w:rsid w:val="008D091B"/>
    <w:rsid w:val="008D4729"/>
    <w:rsid w:val="008E11D9"/>
    <w:rsid w:val="008E42B5"/>
    <w:rsid w:val="008E6CB5"/>
    <w:rsid w:val="008E6DBD"/>
    <w:rsid w:val="008E72EA"/>
    <w:rsid w:val="008F03DE"/>
    <w:rsid w:val="008F2165"/>
    <w:rsid w:val="009044AA"/>
    <w:rsid w:val="0090615B"/>
    <w:rsid w:val="0090797C"/>
    <w:rsid w:val="009106B9"/>
    <w:rsid w:val="00911F54"/>
    <w:rsid w:val="00915A01"/>
    <w:rsid w:val="0091692C"/>
    <w:rsid w:val="0092464B"/>
    <w:rsid w:val="0092624A"/>
    <w:rsid w:val="00927286"/>
    <w:rsid w:val="00930E3B"/>
    <w:rsid w:val="0093166B"/>
    <w:rsid w:val="00933A0A"/>
    <w:rsid w:val="0093473E"/>
    <w:rsid w:val="00936843"/>
    <w:rsid w:val="009447C5"/>
    <w:rsid w:val="00953614"/>
    <w:rsid w:val="0096010B"/>
    <w:rsid w:val="00960DC8"/>
    <w:rsid w:val="009629C6"/>
    <w:rsid w:val="00965169"/>
    <w:rsid w:val="00971A9B"/>
    <w:rsid w:val="00972BFC"/>
    <w:rsid w:val="0097376B"/>
    <w:rsid w:val="0097531F"/>
    <w:rsid w:val="009768C6"/>
    <w:rsid w:val="009773FD"/>
    <w:rsid w:val="00983181"/>
    <w:rsid w:val="009835EF"/>
    <w:rsid w:val="009878C3"/>
    <w:rsid w:val="00997EF1"/>
    <w:rsid w:val="009A02CA"/>
    <w:rsid w:val="009A05BB"/>
    <w:rsid w:val="009A4142"/>
    <w:rsid w:val="009B1AB8"/>
    <w:rsid w:val="009B27E4"/>
    <w:rsid w:val="009B61B1"/>
    <w:rsid w:val="009B77C6"/>
    <w:rsid w:val="009C491A"/>
    <w:rsid w:val="009C4B7B"/>
    <w:rsid w:val="009E16AB"/>
    <w:rsid w:val="009E25F1"/>
    <w:rsid w:val="009E514E"/>
    <w:rsid w:val="009E58AD"/>
    <w:rsid w:val="009F4720"/>
    <w:rsid w:val="00A0061D"/>
    <w:rsid w:val="00A02C15"/>
    <w:rsid w:val="00A03009"/>
    <w:rsid w:val="00A05443"/>
    <w:rsid w:val="00A06C2A"/>
    <w:rsid w:val="00A120E8"/>
    <w:rsid w:val="00A1406B"/>
    <w:rsid w:val="00A14A49"/>
    <w:rsid w:val="00A150E3"/>
    <w:rsid w:val="00A15D98"/>
    <w:rsid w:val="00A21FAF"/>
    <w:rsid w:val="00A23D34"/>
    <w:rsid w:val="00A31CD5"/>
    <w:rsid w:val="00A3211C"/>
    <w:rsid w:val="00A336AD"/>
    <w:rsid w:val="00A33F7F"/>
    <w:rsid w:val="00A36514"/>
    <w:rsid w:val="00A36EAE"/>
    <w:rsid w:val="00A4797B"/>
    <w:rsid w:val="00A56A99"/>
    <w:rsid w:val="00A62EB3"/>
    <w:rsid w:val="00A71285"/>
    <w:rsid w:val="00A729FE"/>
    <w:rsid w:val="00A77FCC"/>
    <w:rsid w:val="00A91EE9"/>
    <w:rsid w:val="00A93AA5"/>
    <w:rsid w:val="00A95127"/>
    <w:rsid w:val="00A960F6"/>
    <w:rsid w:val="00AA1B81"/>
    <w:rsid w:val="00AA5B6A"/>
    <w:rsid w:val="00AB3C4A"/>
    <w:rsid w:val="00AB5F9A"/>
    <w:rsid w:val="00AC0103"/>
    <w:rsid w:val="00AC5791"/>
    <w:rsid w:val="00AD3496"/>
    <w:rsid w:val="00AE2C9A"/>
    <w:rsid w:val="00AE5174"/>
    <w:rsid w:val="00AE7567"/>
    <w:rsid w:val="00AF040D"/>
    <w:rsid w:val="00AF6B96"/>
    <w:rsid w:val="00B02CE4"/>
    <w:rsid w:val="00B07B16"/>
    <w:rsid w:val="00B22B0D"/>
    <w:rsid w:val="00B43DFB"/>
    <w:rsid w:val="00B44205"/>
    <w:rsid w:val="00B445BB"/>
    <w:rsid w:val="00B51994"/>
    <w:rsid w:val="00B52538"/>
    <w:rsid w:val="00B53C0C"/>
    <w:rsid w:val="00B54AA1"/>
    <w:rsid w:val="00B63E83"/>
    <w:rsid w:val="00B80919"/>
    <w:rsid w:val="00B84B06"/>
    <w:rsid w:val="00B9017C"/>
    <w:rsid w:val="00B90C46"/>
    <w:rsid w:val="00B95479"/>
    <w:rsid w:val="00B96602"/>
    <w:rsid w:val="00B96DCA"/>
    <w:rsid w:val="00B97E05"/>
    <w:rsid w:val="00BA5080"/>
    <w:rsid w:val="00BA539D"/>
    <w:rsid w:val="00BB0625"/>
    <w:rsid w:val="00BB17E0"/>
    <w:rsid w:val="00BB354C"/>
    <w:rsid w:val="00BB650E"/>
    <w:rsid w:val="00BC175D"/>
    <w:rsid w:val="00BC7A5E"/>
    <w:rsid w:val="00BE1CFB"/>
    <w:rsid w:val="00BE2602"/>
    <w:rsid w:val="00BE459D"/>
    <w:rsid w:val="00BE5665"/>
    <w:rsid w:val="00BF46CA"/>
    <w:rsid w:val="00C00BC3"/>
    <w:rsid w:val="00C02FD9"/>
    <w:rsid w:val="00C048F2"/>
    <w:rsid w:val="00C22CD6"/>
    <w:rsid w:val="00C27C72"/>
    <w:rsid w:val="00C31415"/>
    <w:rsid w:val="00C35E2F"/>
    <w:rsid w:val="00C36512"/>
    <w:rsid w:val="00C413A4"/>
    <w:rsid w:val="00C421B1"/>
    <w:rsid w:val="00C5737D"/>
    <w:rsid w:val="00C629CD"/>
    <w:rsid w:val="00C71316"/>
    <w:rsid w:val="00C718D6"/>
    <w:rsid w:val="00C73218"/>
    <w:rsid w:val="00C73EC5"/>
    <w:rsid w:val="00C76CB5"/>
    <w:rsid w:val="00C91AA5"/>
    <w:rsid w:val="00C9495D"/>
    <w:rsid w:val="00CA3CAD"/>
    <w:rsid w:val="00CB0589"/>
    <w:rsid w:val="00CB1423"/>
    <w:rsid w:val="00CB224B"/>
    <w:rsid w:val="00CB55E1"/>
    <w:rsid w:val="00CB7968"/>
    <w:rsid w:val="00CD4812"/>
    <w:rsid w:val="00CD7605"/>
    <w:rsid w:val="00CE29A8"/>
    <w:rsid w:val="00CE7CF7"/>
    <w:rsid w:val="00CF26EC"/>
    <w:rsid w:val="00D0044A"/>
    <w:rsid w:val="00D007B9"/>
    <w:rsid w:val="00D04105"/>
    <w:rsid w:val="00D06029"/>
    <w:rsid w:val="00D136F6"/>
    <w:rsid w:val="00D13D36"/>
    <w:rsid w:val="00D14B85"/>
    <w:rsid w:val="00D17FA3"/>
    <w:rsid w:val="00D222ED"/>
    <w:rsid w:val="00D233FB"/>
    <w:rsid w:val="00D238F3"/>
    <w:rsid w:val="00D30877"/>
    <w:rsid w:val="00D34299"/>
    <w:rsid w:val="00D3459E"/>
    <w:rsid w:val="00D34F0E"/>
    <w:rsid w:val="00D36C4E"/>
    <w:rsid w:val="00D372E6"/>
    <w:rsid w:val="00D4086C"/>
    <w:rsid w:val="00D463C4"/>
    <w:rsid w:val="00D518A9"/>
    <w:rsid w:val="00D53F13"/>
    <w:rsid w:val="00D644D2"/>
    <w:rsid w:val="00D64E60"/>
    <w:rsid w:val="00D70FC0"/>
    <w:rsid w:val="00D72809"/>
    <w:rsid w:val="00D74CA1"/>
    <w:rsid w:val="00D82E99"/>
    <w:rsid w:val="00D84E65"/>
    <w:rsid w:val="00D87E0E"/>
    <w:rsid w:val="00D87E71"/>
    <w:rsid w:val="00D93377"/>
    <w:rsid w:val="00D934AF"/>
    <w:rsid w:val="00D937EE"/>
    <w:rsid w:val="00D95F60"/>
    <w:rsid w:val="00DA0C2D"/>
    <w:rsid w:val="00DB09C8"/>
    <w:rsid w:val="00DB0B8F"/>
    <w:rsid w:val="00DC1FDD"/>
    <w:rsid w:val="00DC3245"/>
    <w:rsid w:val="00DC61DF"/>
    <w:rsid w:val="00DD0CFE"/>
    <w:rsid w:val="00DD2F5B"/>
    <w:rsid w:val="00DD4D3E"/>
    <w:rsid w:val="00DD7F62"/>
    <w:rsid w:val="00DE06C1"/>
    <w:rsid w:val="00DE0B5C"/>
    <w:rsid w:val="00DE38C7"/>
    <w:rsid w:val="00DE486B"/>
    <w:rsid w:val="00DF61A4"/>
    <w:rsid w:val="00E12094"/>
    <w:rsid w:val="00E1372F"/>
    <w:rsid w:val="00E15758"/>
    <w:rsid w:val="00E23C95"/>
    <w:rsid w:val="00E3246E"/>
    <w:rsid w:val="00E32F37"/>
    <w:rsid w:val="00E36284"/>
    <w:rsid w:val="00E4525A"/>
    <w:rsid w:val="00E45635"/>
    <w:rsid w:val="00E466A2"/>
    <w:rsid w:val="00E47800"/>
    <w:rsid w:val="00E51EFC"/>
    <w:rsid w:val="00E6191A"/>
    <w:rsid w:val="00E75B50"/>
    <w:rsid w:val="00E75E48"/>
    <w:rsid w:val="00E81253"/>
    <w:rsid w:val="00E81CB1"/>
    <w:rsid w:val="00E8468A"/>
    <w:rsid w:val="00E930BB"/>
    <w:rsid w:val="00E939F9"/>
    <w:rsid w:val="00EA4EB3"/>
    <w:rsid w:val="00EA6B35"/>
    <w:rsid w:val="00EB0E62"/>
    <w:rsid w:val="00EB1239"/>
    <w:rsid w:val="00EB383B"/>
    <w:rsid w:val="00EC0932"/>
    <w:rsid w:val="00EC4AEC"/>
    <w:rsid w:val="00EC6A95"/>
    <w:rsid w:val="00EC73F1"/>
    <w:rsid w:val="00EF2FA8"/>
    <w:rsid w:val="00EF7059"/>
    <w:rsid w:val="00F02E59"/>
    <w:rsid w:val="00F0644D"/>
    <w:rsid w:val="00F1145D"/>
    <w:rsid w:val="00F11646"/>
    <w:rsid w:val="00F14710"/>
    <w:rsid w:val="00F16052"/>
    <w:rsid w:val="00F21B87"/>
    <w:rsid w:val="00F25571"/>
    <w:rsid w:val="00F34418"/>
    <w:rsid w:val="00F3480B"/>
    <w:rsid w:val="00F511DE"/>
    <w:rsid w:val="00F51283"/>
    <w:rsid w:val="00F51520"/>
    <w:rsid w:val="00F520ED"/>
    <w:rsid w:val="00F574EF"/>
    <w:rsid w:val="00F67CF3"/>
    <w:rsid w:val="00F75189"/>
    <w:rsid w:val="00F75646"/>
    <w:rsid w:val="00F77CD8"/>
    <w:rsid w:val="00F83A38"/>
    <w:rsid w:val="00F85A30"/>
    <w:rsid w:val="00F90187"/>
    <w:rsid w:val="00F9107D"/>
    <w:rsid w:val="00F92376"/>
    <w:rsid w:val="00F92499"/>
    <w:rsid w:val="00F929E3"/>
    <w:rsid w:val="00F945D3"/>
    <w:rsid w:val="00F94EF6"/>
    <w:rsid w:val="00FA3B67"/>
    <w:rsid w:val="00FA4346"/>
    <w:rsid w:val="00FA719D"/>
    <w:rsid w:val="00FA7BFC"/>
    <w:rsid w:val="00FB269D"/>
    <w:rsid w:val="00FB7D05"/>
    <w:rsid w:val="00FC4403"/>
    <w:rsid w:val="00FC537E"/>
    <w:rsid w:val="00FC5405"/>
    <w:rsid w:val="00FD3664"/>
    <w:rsid w:val="00FE2C14"/>
    <w:rsid w:val="00FF6C1B"/>
    <w:rsid w:val="0559FA20"/>
    <w:rsid w:val="05C83A53"/>
    <w:rsid w:val="1E88C6D6"/>
    <w:rsid w:val="223A9531"/>
    <w:rsid w:val="2D4D23C7"/>
    <w:rsid w:val="2EEA81E1"/>
    <w:rsid w:val="30641CD3"/>
    <w:rsid w:val="3644382F"/>
    <w:rsid w:val="448B8519"/>
    <w:rsid w:val="46BB7314"/>
    <w:rsid w:val="4E919DE7"/>
    <w:rsid w:val="533A4E55"/>
    <w:rsid w:val="59E4A603"/>
    <w:rsid w:val="6405644E"/>
    <w:rsid w:val="6D197ECD"/>
    <w:rsid w:val="7D07B052"/>
    <w:rsid w:val="7F93138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38600"/>
  <w15:chartTrackingRefBased/>
  <w15:docId w15:val="{04C39B1A-F907-40B9-9269-B688D1EFB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CD5"/>
    <w:pPr>
      <w:spacing w:after="240" w:line="264" w:lineRule="auto"/>
    </w:pPr>
    <w:rPr>
      <w:sz w:val="24"/>
    </w:rPr>
  </w:style>
  <w:style w:type="paragraph" w:styleId="Overskrift1">
    <w:name w:val="heading 1"/>
    <w:basedOn w:val="Normal"/>
    <w:next w:val="Normal"/>
    <w:link w:val="Overskrift1Tegn"/>
    <w:uiPriority w:val="9"/>
    <w:qFormat/>
    <w:rsid w:val="008B40D9"/>
    <w:pPr>
      <w:keepNext/>
      <w:keepLines/>
      <w:numPr>
        <w:numId w:val="5"/>
      </w:numPr>
      <w:spacing w:before="240" w:line="240" w:lineRule="auto"/>
      <w:outlineLvl w:val="0"/>
    </w:pPr>
    <w:rPr>
      <w:rFonts w:asciiTheme="majorHAnsi" w:eastAsiaTheme="majorEastAsia" w:hAnsiTheme="majorHAnsi" w:cstheme="majorBidi"/>
      <w:b/>
      <w:sz w:val="40"/>
      <w:szCs w:val="32"/>
    </w:rPr>
  </w:style>
  <w:style w:type="paragraph" w:styleId="Overskrift2">
    <w:name w:val="heading 2"/>
    <w:basedOn w:val="Normal"/>
    <w:next w:val="Normal"/>
    <w:link w:val="Overskrift2Tegn"/>
    <w:uiPriority w:val="9"/>
    <w:unhideWhenUsed/>
    <w:qFormat/>
    <w:rsid w:val="008B40D9"/>
    <w:pPr>
      <w:keepNext/>
      <w:keepLines/>
      <w:numPr>
        <w:ilvl w:val="1"/>
        <w:numId w:val="5"/>
      </w:numPr>
      <w:spacing w:before="120" w:after="120" w:line="240" w:lineRule="auto"/>
      <w:ind w:left="578" w:hanging="578"/>
      <w:outlineLvl w:val="1"/>
    </w:pPr>
    <w:rPr>
      <w:rFonts w:asciiTheme="majorHAnsi" w:eastAsiaTheme="majorEastAsia" w:hAnsiTheme="majorHAnsi" w:cstheme="majorBidi"/>
      <w:b/>
      <w:sz w:val="32"/>
      <w:szCs w:val="26"/>
    </w:rPr>
  </w:style>
  <w:style w:type="paragraph" w:styleId="Overskrift3">
    <w:name w:val="heading 3"/>
    <w:basedOn w:val="Normal"/>
    <w:next w:val="Normal"/>
    <w:link w:val="Overskrift3Tegn"/>
    <w:uiPriority w:val="9"/>
    <w:unhideWhenUsed/>
    <w:qFormat/>
    <w:rsid w:val="002C104B"/>
    <w:pPr>
      <w:keepNext/>
      <w:keepLines/>
      <w:numPr>
        <w:ilvl w:val="2"/>
        <w:numId w:val="5"/>
      </w:numPr>
      <w:spacing w:before="160" w:after="80"/>
      <w:outlineLvl w:val="2"/>
    </w:pPr>
    <w:rPr>
      <w:rFonts w:asciiTheme="majorHAnsi" w:eastAsiaTheme="majorEastAsia" w:hAnsiTheme="majorHAnsi" w:cstheme="majorBidi"/>
      <w:b/>
      <w:color w:val="071A32" w:themeColor="accent1" w:themeShade="BF"/>
      <w:sz w:val="28"/>
      <w:szCs w:val="28"/>
    </w:rPr>
  </w:style>
  <w:style w:type="paragraph" w:styleId="Overskrift4">
    <w:name w:val="heading 4"/>
    <w:basedOn w:val="Normal"/>
    <w:next w:val="Normal"/>
    <w:link w:val="Overskrift4Tegn"/>
    <w:uiPriority w:val="9"/>
    <w:unhideWhenUsed/>
    <w:qFormat/>
    <w:rsid w:val="00EC6A95"/>
    <w:pPr>
      <w:keepNext/>
      <w:keepLines/>
      <w:numPr>
        <w:ilvl w:val="3"/>
        <w:numId w:val="5"/>
      </w:numPr>
      <w:spacing w:before="80" w:after="40"/>
      <w:outlineLvl w:val="3"/>
    </w:pPr>
    <w:rPr>
      <w:rFonts w:asciiTheme="majorHAnsi" w:eastAsiaTheme="majorEastAsia" w:hAnsiTheme="majorHAnsi" w:cstheme="majorBidi"/>
      <w:b/>
      <w:iCs/>
      <w:color w:val="071A32" w:themeColor="accent1" w:themeShade="BF"/>
    </w:rPr>
  </w:style>
  <w:style w:type="paragraph" w:styleId="Overskrift5">
    <w:name w:val="heading 5"/>
    <w:basedOn w:val="Normal"/>
    <w:next w:val="Normal"/>
    <w:link w:val="Overskrift5Tegn"/>
    <w:uiPriority w:val="9"/>
    <w:unhideWhenUsed/>
    <w:qFormat/>
    <w:rsid w:val="00EC6A95"/>
    <w:pPr>
      <w:keepNext/>
      <w:keepLines/>
      <w:numPr>
        <w:ilvl w:val="4"/>
        <w:numId w:val="5"/>
      </w:numPr>
      <w:spacing w:before="80" w:after="40"/>
      <w:outlineLvl w:val="4"/>
    </w:pPr>
    <w:rPr>
      <w:rFonts w:asciiTheme="majorHAnsi" w:eastAsiaTheme="majorEastAsia" w:hAnsiTheme="majorHAnsi" w:cstheme="majorBidi"/>
      <w:b/>
      <w:color w:val="071A32" w:themeColor="accent1" w:themeShade="BF"/>
    </w:rPr>
  </w:style>
  <w:style w:type="paragraph" w:styleId="Overskrift6">
    <w:name w:val="heading 6"/>
    <w:basedOn w:val="Normal"/>
    <w:next w:val="Normal"/>
    <w:link w:val="Overskrift6Tegn"/>
    <w:uiPriority w:val="9"/>
    <w:unhideWhenUsed/>
    <w:qFormat/>
    <w:rsid w:val="00EC6A95"/>
    <w:pPr>
      <w:keepNext/>
      <w:keepLines/>
      <w:numPr>
        <w:ilvl w:val="5"/>
        <w:numId w:val="5"/>
      </w:numPr>
      <w:spacing w:before="40" w:after="0"/>
      <w:outlineLvl w:val="5"/>
    </w:pPr>
    <w:rPr>
      <w:rFonts w:asciiTheme="majorHAnsi" w:eastAsiaTheme="majorEastAsia" w:hAnsiTheme="majorHAnsi" w:cstheme="majorBidi"/>
      <w:i/>
      <w:iCs/>
      <w:color w:val="595959" w:themeColor="text1" w:themeTint="A6"/>
    </w:rPr>
  </w:style>
  <w:style w:type="paragraph" w:styleId="Overskrift7">
    <w:name w:val="heading 7"/>
    <w:basedOn w:val="Normal"/>
    <w:next w:val="Normal"/>
    <w:link w:val="Overskrift7Tegn"/>
    <w:uiPriority w:val="9"/>
    <w:unhideWhenUsed/>
    <w:rsid w:val="002C104B"/>
    <w:pPr>
      <w:keepNext/>
      <w:keepLines/>
      <w:numPr>
        <w:ilvl w:val="6"/>
        <w:numId w:val="5"/>
      </w:numPr>
      <w:spacing w:before="40" w:after="0"/>
      <w:outlineLvl w:val="6"/>
    </w:pPr>
    <w:rPr>
      <w:rFonts w:asciiTheme="majorHAnsi" w:eastAsiaTheme="majorEastAsia" w:hAnsiTheme="majorHAnsi" w:cstheme="majorBidi"/>
      <w:b/>
      <w:color w:val="595959" w:themeColor="text1" w:themeTint="A6"/>
    </w:rPr>
  </w:style>
  <w:style w:type="paragraph" w:styleId="Overskrift8">
    <w:name w:val="heading 8"/>
    <w:basedOn w:val="Normal"/>
    <w:next w:val="Normal"/>
    <w:link w:val="Overskrift8Tegn"/>
    <w:uiPriority w:val="9"/>
    <w:unhideWhenUsed/>
    <w:rsid w:val="00EC6A95"/>
    <w:pPr>
      <w:keepNext/>
      <w:keepLines/>
      <w:numPr>
        <w:ilvl w:val="7"/>
        <w:numId w:val="5"/>
      </w:numPr>
      <w:spacing w:after="0"/>
      <w:outlineLvl w:val="7"/>
    </w:pPr>
    <w:rPr>
      <w:rFonts w:asciiTheme="majorHAnsi" w:eastAsiaTheme="majorEastAsia" w:hAnsiTheme="majorHAnsi" w:cstheme="majorBidi"/>
      <w:i/>
      <w:iCs/>
      <w:color w:val="272727" w:themeColor="text1" w:themeTint="D8"/>
    </w:rPr>
  </w:style>
  <w:style w:type="paragraph" w:styleId="Overskrift9">
    <w:name w:val="heading 9"/>
    <w:basedOn w:val="Normal"/>
    <w:next w:val="Normal"/>
    <w:link w:val="Overskrift9Tegn"/>
    <w:uiPriority w:val="9"/>
    <w:semiHidden/>
    <w:unhideWhenUsed/>
    <w:rsid w:val="00EC6A95"/>
    <w:pPr>
      <w:keepNext/>
      <w:keepLines/>
      <w:numPr>
        <w:ilvl w:val="8"/>
        <w:numId w:val="5"/>
      </w:numPr>
      <w:spacing w:after="0"/>
      <w:outlineLvl w:val="8"/>
    </w:pPr>
    <w:rPr>
      <w:rFonts w:asciiTheme="majorHAnsi" w:eastAsiaTheme="majorEastAsia" w:hAnsiTheme="maj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B40D9"/>
    <w:rPr>
      <w:rFonts w:asciiTheme="majorHAnsi" w:eastAsiaTheme="majorEastAsia" w:hAnsiTheme="majorHAnsi" w:cstheme="majorBidi"/>
      <w:b/>
      <w:sz w:val="40"/>
      <w:szCs w:val="32"/>
    </w:rPr>
  </w:style>
  <w:style w:type="character" w:customStyle="1" w:styleId="Overskrift2Tegn">
    <w:name w:val="Overskrift 2 Tegn"/>
    <w:basedOn w:val="Standardskriftforavsnitt"/>
    <w:link w:val="Overskrift2"/>
    <w:uiPriority w:val="9"/>
    <w:rsid w:val="008B40D9"/>
    <w:rPr>
      <w:rFonts w:asciiTheme="majorHAnsi" w:eastAsiaTheme="majorEastAsia" w:hAnsiTheme="majorHAnsi" w:cstheme="majorBidi"/>
      <w:b/>
      <w:sz w:val="32"/>
      <w:szCs w:val="26"/>
    </w:rPr>
  </w:style>
  <w:style w:type="paragraph" w:styleId="Sterktsitat">
    <w:name w:val="Intense Quote"/>
    <w:basedOn w:val="Normal"/>
    <w:next w:val="Normal"/>
    <w:link w:val="SterktsitatTegn"/>
    <w:uiPriority w:val="30"/>
    <w:qFormat/>
    <w:rsid w:val="00704019"/>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704019"/>
    <w:rPr>
      <w:i/>
      <w:iCs/>
    </w:rPr>
  </w:style>
  <w:style w:type="character" w:styleId="Sterkutheving">
    <w:name w:val="Intense Emphasis"/>
    <w:basedOn w:val="Standardskriftforavsnitt"/>
    <w:uiPriority w:val="21"/>
    <w:qFormat/>
    <w:rsid w:val="00704019"/>
    <w:rPr>
      <w:i/>
      <w:iCs/>
      <w:color w:val="auto"/>
    </w:rPr>
  </w:style>
  <w:style w:type="character" w:styleId="Sterkreferanse">
    <w:name w:val="Intense Reference"/>
    <w:basedOn w:val="Standardskriftforavsnitt"/>
    <w:uiPriority w:val="32"/>
    <w:qFormat/>
    <w:rsid w:val="00704019"/>
    <w:rPr>
      <w:b/>
      <w:bCs/>
      <w:smallCaps/>
      <w:color w:val="auto"/>
      <w:spacing w:val="5"/>
    </w:rPr>
  </w:style>
  <w:style w:type="character" w:customStyle="1" w:styleId="Overskrift3Tegn">
    <w:name w:val="Overskrift 3 Tegn"/>
    <w:basedOn w:val="Standardskriftforavsnitt"/>
    <w:link w:val="Overskrift3"/>
    <w:uiPriority w:val="9"/>
    <w:rsid w:val="002C104B"/>
    <w:rPr>
      <w:rFonts w:asciiTheme="majorHAnsi" w:eastAsiaTheme="majorEastAsia" w:hAnsiTheme="majorHAnsi" w:cstheme="majorBidi"/>
      <w:b/>
      <w:color w:val="071A32" w:themeColor="accent1" w:themeShade="BF"/>
      <w:sz w:val="28"/>
      <w:szCs w:val="28"/>
    </w:rPr>
  </w:style>
  <w:style w:type="character" w:customStyle="1" w:styleId="Overskrift4Tegn">
    <w:name w:val="Overskrift 4 Tegn"/>
    <w:basedOn w:val="Standardskriftforavsnitt"/>
    <w:link w:val="Overskrift4"/>
    <w:uiPriority w:val="9"/>
    <w:rsid w:val="00EC6A95"/>
    <w:rPr>
      <w:rFonts w:asciiTheme="majorHAnsi" w:eastAsiaTheme="majorEastAsia" w:hAnsiTheme="majorHAnsi" w:cstheme="majorBidi"/>
      <w:b/>
      <w:iCs/>
      <w:color w:val="071A32" w:themeColor="accent1" w:themeShade="BF"/>
      <w:sz w:val="24"/>
    </w:rPr>
  </w:style>
  <w:style w:type="character" w:customStyle="1" w:styleId="Overskrift5Tegn">
    <w:name w:val="Overskrift 5 Tegn"/>
    <w:basedOn w:val="Standardskriftforavsnitt"/>
    <w:link w:val="Overskrift5"/>
    <w:uiPriority w:val="9"/>
    <w:rsid w:val="00EC6A95"/>
    <w:rPr>
      <w:rFonts w:asciiTheme="majorHAnsi" w:eastAsiaTheme="majorEastAsia" w:hAnsiTheme="majorHAnsi" w:cstheme="majorBidi"/>
      <w:b/>
      <w:color w:val="071A32" w:themeColor="accent1" w:themeShade="BF"/>
    </w:rPr>
  </w:style>
  <w:style w:type="character" w:customStyle="1" w:styleId="Overskrift6Tegn">
    <w:name w:val="Overskrift 6 Tegn"/>
    <w:basedOn w:val="Standardskriftforavsnitt"/>
    <w:link w:val="Overskrift6"/>
    <w:uiPriority w:val="9"/>
    <w:rsid w:val="00EC6A95"/>
    <w:rPr>
      <w:rFonts w:asciiTheme="majorHAnsi" w:eastAsiaTheme="majorEastAsia" w:hAnsiTheme="majorHAnsi" w:cstheme="majorBidi"/>
      <w:i/>
      <w:iCs/>
      <w:color w:val="595959" w:themeColor="text1" w:themeTint="A6"/>
    </w:rPr>
  </w:style>
  <w:style w:type="character" w:customStyle="1" w:styleId="Overskrift7Tegn">
    <w:name w:val="Overskrift 7 Tegn"/>
    <w:basedOn w:val="Standardskriftforavsnitt"/>
    <w:link w:val="Overskrift7"/>
    <w:uiPriority w:val="9"/>
    <w:rsid w:val="002C104B"/>
    <w:rPr>
      <w:rFonts w:asciiTheme="majorHAnsi" w:eastAsiaTheme="majorEastAsia" w:hAnsiTheme="majorHAnsi" w:cstheme="majorBidi"/>
      <w:b/>
      <w:color w:val="595959" w:themeColor="text1" w:themeTint="A6"/>
    </w:rPr>
  </w:style>
  <w:style w:type="character" w:customStyle="1" w:styleId="Overskrift8Tegn">
    <w:name w:val="Overskrift 8 Tegn"/>
    <w:basedOn w:val="Standardskriftforavsnitt"/>
    <w:link w:val="Overskrift8"/>
    <w:uiPriority w:val="9"/>
    <w:rsid w:val="00EC6A95"/>
    <w:rPr>
      <w:rFonts w:asciiTheme="majorHAnsi" w:eastAsiaTheme="majorEastAsia" w:hAnsiTheme="maj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EC6A95"/>
    <w:rPr>
      <w:rFonts w:asciiTheme="majorHAnsi" w:eastAsiaTheme="majorEastAsia" w:hAnsiTheme="majorHAnsi" w:cstheme="majorBidi"/>
      <w:color w:val="272727" w:themeColor="text1" w:themeTint="D8"/>
    </w:rPr>
  </w:style>
  <w:style w:type="paragraph" w:styleId="Tittel">
    <w:name w:val="Title"/>
    <w:basedOn w:val="Normal"/>
    <w:next w:val="Normal"/>
    <w:link w:val="TittelTegn"/>
    <w:uiPriority w:val="10"/>
    <w:qFormat/>
    <w:rsid w:val="001A4A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A4A4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A4A4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A4A4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A4A4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A4A40"/>
    <w:rPr>
      <w:i/>
      <w:iCs/>
      <w:color w:val="404040" w:themeColor="text1" w:themeTint="BF"/>
    </w:rPr>
  </w:style>
  <w:style w:type="paragraph" w:styleId="Listeavsnitt">
    <w:name w:val="List Paragraph"/>
    <w:basedOn w:val="Normal"/>
    <w:uiPriority w:val="34"/>
    <w:qFormat/>
    <w:rsid w:val="001A4A40"/>
    <w:pPr>
      <w:ind w:left="720"/>
      <w:contextualSpacing/>
    </w:pPr>
  </w:style>
  <w:style w:type="paragraph" w:styleId="Topptekst">
    <w:name w:val="header"/>
    <w:basedOn w:val="Normal"/>
    <w:link w:val="TopptekstTegn"/>
    <w:uiPriority w:val="99"/>
    <w:unhideWhenUsed/>
    <w:rsid w:val="004C34D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C34DA"/>
  </w:style>
  <w:style w:type="paragraph" w:styleId="Bunntekst">
    <w:name w:val="footer"/>
    <w:basedOn w:val="Normal"/>
    <w:link w:val="BunntekstTegn"/>
    <w:uiPriority w:val="99"/>
    <w:unhideWhenUsed/>
    <w:rsid w:val="004C34D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C34DA"/>
  </w:style>
  <w:style w:type="character" w:styleId="Plassholdertekst">
    <w:name w:val="Placeholder Text"/>
    <w:basedOn w:val="Standardskriftforavsnitt"/>
    <w:uiPriority w:val="99"/>
    <w:semiHidden/>
    <w:rsid w:val="004C34DA"/>
    <w:rPr>
      <w:color w:val="808080"/>
    </w:rPr>
  </w:style>
  <w:style w:type="paragraph" w:customStyle="1" w:styleId="Topptittel">
    <w:name w:val="Topptittel"/>
    <w:basedOn w:val="Undertittel"/>
    <w:link w:val="TopptittelTegn"/>
    <w:rsid w:val="00A31CD5"/>
    <w:pPr>
      <w:spacing w:before="120" w:line="240" w:lineRule="auto"/>
      <w:jc w:val="right"/>
    </w:pPr>
    <w:rPr>
      <w:rFonts w:eastAsiaTheme="minorEastAsia" w:cs="Times New Roman"/>
      <w:b/>
      <w:caps/>
      <w:color w:val="7F7F7F" w:themeColor="text1" w:themeTint="80"/>
      <w:sz w:val="48"/>
      <w:szCs w:val="20"/>
      <w:lang w:eastAsia="nb-NO"/>
    </w:rPr>
  </w:style>
  <w:style w:type="character" w:customStyle="1" w:styleId="TopptittelTegn">
    <w:name w:val="Topptittel Tegn"/>
    <w:basedOn w:val="UndertittelTegn"/>
    <w:link w:val="Topptittel"/>
    <w:rsid w:val="00A31CD5"/>
    <w:rPr>
      <w:rFonts w:eastAsiaTheme="minorEastAsia" w:cs="Times New Roman"/>
      <w:b/>
      <w:caps/>
      <w:color w:val="7F7F7F" w:themeColor="text1" w:themeTint="80"/>
      <w:spacing w:val="15"/>
      <w:sz w:val="48"/>
      <w:szCs w:val="20"/>
      <w:lang w:eastAsia="nb-NO"/>
    </w:rPr>
  </w:style>
  <w:style w:type="character" w:styleId="Svakutheving">
    <w:name w:val="Subtle Emphasis"/>
    <w:basedOn w:val="Standardskriftforavsnitt"/>
    <w:uiPriority w:val="19"/>
    <w:rsid w:val="00A31CD5"/>
    <w:rPr>
      <w:i/>
      <w:iCs/>
      <w:color w:val="404040" w:themeColor="text1" w:themeTint="BF"/>
    </w:rPr>
  </w:style>
  <w:style w:type="table" w:customStyle="1" w:styleId="SPK2">
    <w:name w:val="SPK2"/>
    <w:basedOn w:val="Vanligtabell"/>
    <w:uiPriority w:val="99"/>
    <w:rsid w:val="00A31CD5"/>
    <w:pPr>
      <w:spacing w:before="120" w:after="120" w:line="240" w:lineRule="auto"/>
      <w:ind w:left="57" w:right="57"/>
    </w:pPr>
    <w:rPr>
      <w:sz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rFonts w:asciiTheme="minorHAnsi" w:hAnsiTheme="minorHAnsi"/>
        <w:b/>
        <w:i w:val="0"/>
        <w:color w:val="FFFFFF" w:themeColor="background1"/>
        <w:sz w:val="24"/>
      </w:rPr>
      <w:tblPr/>
      <w:tcPr>
        <w:tcBorders>
          <w:top w:val="nil"/>
          <w:left w:val="nil"/>
          <w:bottom w:val="nil"/>
          <w:right w:val="nil"/>
          <w:insideH w:val="nil"/>
          <w:insideV w:val="single" w:sz="4" w:space="0" w:color="FFFFFF" w:themeColor="background1"/>
          <w:tl2br w:val="nil"/>
          <w:tr2bl w:val="nil"/>
        </w:tcBorders>
        <w:shd w:val="clear" w:color="auto" w:fill="27CAFC" w:themeFill="accent2"/>
      </w:tcPr>
    </w:tblStylePr>
    <w:tblStylePr w:type="lastRow">
      <w:rPr>
        <w:rFonts w:asciiTheme="minorHAnsi" w:hAnsiTheme="minorHAnsi"/>
        <w:sz w:val="24"/>
      </w:rPr>
      <w:tblPr/>
      <w:tcPr>
        <w:shd w:val="clear" w:color="auto" w:fill="BFBFBF" w:themeFill="background1" w:themeFillShade="BF"/>
      </w:tc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Pr/>
      <w:tcPr>
        <w:shd w:val="clear" w:color="auto" w:fill="F2F2F2" w:themeFill="background1" w:themeFillShade="F2"/>
      </w:tcPr>
    </w:tblStylePr>
    <w:tblStylePr w:type="band2Horz">
      <w:rPr>
        <w:rFonts w:asciiTheme="minorHAnsi" w:hAnsiTheme="minorHAnsi"/>
        <w:sz w:val="24"/>
      </w:rPr>
      <w:tblPr/>
      <w:tcPr>
        <w:shd w:val="clear" w:color="auto" w:fill="D9D9D9" w:themeFill="background1" w:themeFillShade="D9"/>
      </w:tcPr>
    </w:tblStylePr>
  </w:style>
  <w:style w:type="paragraph" w:styleId="NormalWeb">
    <w:name w:val="Normal (Web)"/>
    <w:basedOn w:val="Normal"/>
    <w:uiPriority w:val="99"/>
    <w:semiHidden/>
    <w:unhideWhenUsed/>
    <w:rsid w:val="00B80919"/>
    <w:rPr>
      <w:rFonts w:ascii="Times New Roman" w:hAnsi="Times New Roman" w:cs="Times New Roman"/>
      <w:szCs w:val="24"/>
    </w:rPr>
  </w:style>
  <w:style w:type="character" w:styleId="Merknadsreferanse">
    <w:name w:val="annotation reference"/>
    <w:basedOn w:val="Standardskriftforavsnitt"/>
    <w:uiPriority w:val="99"/>
    <w:semiHidden/>
    <w:unhideWhenUsed/>
    <w:rsid w:val="00295BB5"/>
    <w:rPr>
      <w:sz w:val="16"/>
      <w:szCs w:val="16"/>
    </w:rPr>
  </w:style>
  <w:style w:type="paragraph" w:styleId="Merknadstekst">
    <w:name w:val="annotation text"/>
    <w:basedOn w:val="Normal"/>
    <w:link w:val="MerknadstekstTegn"/>
    <w:uiPriority w:val="99"/>
    <w:unhideWhenUsed/>
    <w:rsid w:val="00295BB5"/>
    <w:pPr>
      <w:spacing w:line="240" w:lineRule="auto"/>
    </w:pPr>
    <w:rPr>
      <w:sz w:val="20"/>
      <w:szCs w:val="20"/>
    </w:rPr>
  </w:style>
  <w:style w:type="character" w:customStyle="1" w:styleId="MerknadstekstTegn">
    <w:name w:val="Merknadstekst Tegn"/>
    <w:basedOn w:val="Standardskriftforavsnitt"/>
    <w:link w:val="Merknadstekst"/>
    <w:uiPriority w:val="99"/>
    <w:rsid w:val="00295BB5"/>
    <w:rPr>
      <w:sz w:val="20"/>
      <w:szCs w:val="20"/>
    </w:rPr>
  </w:style>
  <w:style w:type="paragraph" w:styleId="Kommentaremne">
    <w:name w:val="annotation subject"/>
    <w:basedOn w:val="Merknadstekst"/>
    <w:next w:val="Merknadstekst"/>
    <w:link w:val="KommentaremneTegn"/>
    <w:uiPriority w:val="99"/>
    <w:semiHidden/>
    <w:unhideWhenUsed/>
    <w:rsid w:val="00295BB5"/>
    <w:rPr>
      <w:b/>
      <w:bCs/>
    </w:rPr>
  </w:style>
  <w:style w:type="character" w:customStyle="1" w:styleId="KommentaremneTegn">
    <w:name w:val="Kommentaremne Tegn"/>
    <w:basedOn w:val="MerknadstekstTegn"/>
    <w:link w:val="Kommentaremne"/>
    <w:uiPriority w:val="99"/>
    <w:semiHidden/>
    <w:rsid w:val="00295BB5"/>
    <w:rPr>
      <w:b/>
      <w:bCs/>
      <w:sz w:val="20"/>
      <w:szCs w:val="20"/>
    </w:rPr>
  </w:style>
  <w:style w:type="character" w:styleId="Sterk">
    <w:name w:val="Strong"/>
    <w:basedOn w:val="Standardskriftforavsnitt"/>
    <w:uiPriority w:val="22"/>
    <w:qFormat/>
    <w:rsid w:val="007D467A"/>
    <w:rPr>
      <w:b/>
      <w:bCs/>
    </w:rPr>
  </w:style>
  <w:style w:type="character" w:styleId="Hyperkobling">
    <w:name w:val="Hyperlink"/>
    <w:basedOn w:val="Standardskriftforavsnitt"/>
    <w:uiPriority w:val="99"/>
    <w:unhideWhenUsed/>
    <w:rsid w:val="007D467A"/>
    <w:rPr>
      <w:color w:val="467886" w:themeColor="hyperlink"/>
      <w:u w:val="single"/>
    </w:rPr>
  </w:style>
  <w:style w:type="character" w:styleId="Ulstomtale">
    <w:name w:val="Unresolved Mention"/>
    <w:basedOn w:val="Standardskriftforavsnitt"/>
    <w:uiPriority w:val="99"/>
    <w:semiHidden/>
    <w:unhideWhenUsed/>
    <w:rsid w:val="007D467A"/>
    <w:rPr>
      <w:color w:val="605E5C"/>
      <w:shd w:val="clear" w:color="auto" w:fill="E1DFDD"/>
    </w:rPr>
  </w:style>
  <w:style w:type="character" w:styleId="Omtale">
    <w:name w:val="Mention"/>
    <w:basedOn w:val="Standardskriftforavsnitt"/>
    <w:uiPriority w:val="99"/>
    <w:unhideWhenUsed/>
    <w:rsid w:val="00B07B16"/>
    <w:rPr>
      <w:color w:val="2B579A"/>
      <w:shd w:val="clear" w:color="auto" w:fill="E1DFDD"/>
    </w:rPr>
  </w:style>
  <w:style w:type="table" w:styleId="Tabellrutenett">
    <w:name w:val="Table Grid"/>
    <w:basedOn w:val="Vanligtabell"/>
    <w:uiPriority w:val="39"/>
    <w:rsid w:val="00FA4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6F1C87"/>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anskaffelser.no/verktoy/maler/verktoy-pa-ssa-mal-databehandleravtale-og-sjekkliste"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nnethton_b\OneDrive%20-%20Buskerud%20fylkeskommune\Skrivebord\Notatmal.dotx" TargetMode="External"/></Relationships>
</file>

<file path=word/theme/theme1.xml><?xml version="1.0" encoding="utf-8"?>
<a:theme xmlns:a="http://schemas.openxmlformats.org/drawingml/2006/main" name="Buskerud Fylkeskommune_Theme">
  <a:themeElements>
    <a:clrScheme name="BFK">
      <a:dk1>
        <a:sysClr val="windowText" lastClr="000000"/>
      </a:dk1>
      <a:lt1>
        <a:sysClr val="window" lastClr="FFFFFF"/>
      </a:lt1>
      <a:dk2>
        <a:srgbClr val="0A2343"/>
      </a:dk2>
      <a:lt2>
        <a:srgbClr val="E8E8E8"/>
      </a:lt2>
      <a:accent1>
        <a:srgbClr val="0A2343"/>
      </a:accent1>
      <a:accent2>
        <a:srgbClr val="27CAFC"/>
      </a:accent2>
      <a:accent3>
        <a:srgbClr val="0046AA"/>
      </a:accent3>
      <a:accent4>
        <a:srgbClr val="FF870F"/>
      </a:accent4>
      <a:accent5>
        <a:srgbClr val="640A3C"/>
      </a:accent5>
      <a:accent6>
        <a:srgbClr val="009696"/>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uskerud Fylkeskommune_Theme" id="{66BF453B-3B74-4E8F-B3B5-9674CB986FFC}" vid="{A35D00A5-9E33-42F7-B960-1A4094EE3C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f56fbc6-8dfa-47b6-9a79-34c3caee88a7">
      <Terms xmlns="http://schemas.microsoft.com/office/infopath/2007/PartnerControls"/>
    </lcf76f155ced4ddcb4097134ff3c332f>
    <TaxCatchAll xmlns="5f27d1bb-21ae-465a-85f8-2be043510928" xsi:nil="true"/>
    <Dato xmlns="6f56fbc6-8dfa-47b6-9a79-34c3caee88a7" xsi:nil="true"/>
  </documentManagement>
</p:properties>
</file>

<file path=customXml/itemProps1.xml><?xml version="1.0" encoding="utf-8"?>
<ds:datastoreItem xmlns:ds="http://schemas.openxmlformats.org/officeDocument/2006/customXml" ds:itemID="{6125FEDD-3CBA-425F-8FD6-FB38C684DC5A}"/>
</file>

<file path=customXml/itemProps2.xml><?xml version="1.0" encoding="utf-8"?>
<ds:datastoreItem xmlns:ds="http://schemas.openxmlformats.org/officeDocument/2006/customXml" ds:itemID="{E6882566-FF1D-4E1D-B76D-38F6E00DEB9A}">
  <ds:schemaRefs>
    <ds:schemaRef ds:uri="http://schemas.microsoft.com/sharepoint/v3/contenttype/forms"/>
  </ds:schemaRefs>
</ds:datastoreItem>
</file>

<file path=customXml/itemProps3.xml><?xml version="1.0" encoding="utf-8"?>
<ds:datastoreItem xmlns:ds="http://schemas.openxmlformats.org/officeDocument/2006/customXml" ds:itemID="{4144186F-63CA-46ED-8E4B-395E8B4536E7}">
  <ds:schemaRefs>
    <ds:schemaRef ds:uri="http://schemas.microsoft.com/office/2006/metadata/properties"/>
    <ds:schemaRef ds:uri="http://schemas.microsoft.com/office/infopath/2007/PartnerControls"/>
    <ds:schemaRef ds:uri="4f0146f3-d484-48bb-a58b-5eded9ce1aab"/>
    <ds:schemaRef ds:uri="ffca75ab-92a3-41bb-b73d-d735d3b7864f"/>
  </ds:schemaRefs>
</ds:datastoreItem>
</file>

<file path=docMetadata/LabelInfo.xml><?xml version="1.0" encoding="utf-8"?>
<clbl:labelList xmlns:clbl="http://schemas.microsoft.com/office/2020/mipLabelMetadata">
  <clbl:label id="{a685414e-d384-4cc9-92d6-12946484cd2f}" enabled="1" method="Standard" siteId="{e48d3f59-7282-40c2-844d-d21bf31f0cea}" contentBits="0" removed="0"/>
</clbl:labelList>
</file>

<file path=docProps/app.xml><?xml version="1.0" encoding="utf-8"?>
<Properties xmlns="http://schemas.openxmlformats.org/officeDocument/2006/extended-properties" xmlns:vt="http://schemas.openxmlformats.org/officeDocument/2006/docPropsVTypes">
  <Template>Notatmal</Template>
  <TotalTime>1</TotalTime>
  <Pages>18</Pages>
  <Words>3297</Words>
  <Characters>22191</Characters>
  <Application>Microsoft Office Word</Application>
  <DocSecurity>0</DocSecurity>
  <Lines>396</Lines>
  <Paragraphs>123</Paragraphs>
  <ScaleCrop>false</ScaleCrop>
  <Company>Østfold fylkeskomune</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Tonum</dc:creator>
  <cp:keywords/>
  <dc:description/>
  <cp:lastModifiedBy>Lars-Even Hesthammer Monsen</cp:lastModifiedBy>
  <cp:revision>2</cp:revision>
  <dcterms:created xsi:type="dcterms:W3CDTF">2026-06-10T13:09:00Z</dcterms:created>
  <dcterms:modified xsi:type="dcterms:W3CDTF">2026-06-10T13:09:00Z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2025-10-27T07:37:22Z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01f11349-1c44-4f80-8259-93cd9da34cba</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ContentTypeId">
    <vt:lpwstr>0x0101006BE02EA4A68473459CCC2FD817BC8134</vt:lpwstr>
  </property>
  <property fmtid="{D5CDD505-2E9C-101B-9397-08002B2CF9AE}" pid="11" name="MediaServiceImageTags">
    <vt:lpwstr/>
  </property>
  <property fmtid="{D5CDD505-2E9C-101B-9397-08002B2CF9AE}" pid="12" name="docLang">
    <vt:lpwstr>nb</vt:lpwstr>
  </property>
</Properties>
</file>